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8A235" w14:textId="676163C0" w:rsidR="003908FE" w:rsidRPr="00BA2D40" w:rsidRDefault="00A41884" w:rsidP="00C2542D">
      <w:pPr>
        <w:spacing w:line="276" w:lineRule="auto"/>
        <w:jc w:val="center"/>
        <w:rPr>
          <w:rFonts w:asciiTheme="minorHAnsi" w:hAnsiTheme="minorHAnsi" w:cstheme="minorHAnsi"/>
          <w:b/>
          <w:bCs/>
          <w:sz w:val="22"/>
          <w:szCs w:val="22"/>
          <w:u w:val="single"/>
        </w:rPr>
      </w:pPr>
      <w:r w:rsidRPr="00BA2D40">
        <w:rPr>
          <w:rFonts w:asciiTheme="minorHAnsi" w:hAnsiTheme="minorHAnsi" w:cstheme="minorHAnsi"/>
          <w:b/>
          <w:bCs/>
          <w:sz w:val="22"/>
          <w:szCs w:val="22"/>
          <w:u w:val="single"/>
        </w:rPr>
        <w:t>OGŁOSZENIE O ZAMÓWIENIU</w:t>
      </w:r>
    </w:p>
    <w:p w14:paraId="17D3F4BA" w14:textId="77777777" w:rsidR="00A41884" w:rsidRPr="00BA2D40" w:rsidRDefault="00A41884" w:rsidP="00C2542D">
      <w:pPr>
        <w:spacing w:line="276" w:lineRule="auto"/>
        <w:jc w:val="center"/>
        <w:rPr>
          <w:rFonts w:asciiTheme="minorHAnsi" w:hAnsiTheme="minorHAnsi" w:cstheme="minorHAnsi"/>
          <w:b/>
          <w:bCs/>
          <w:sz w:val="22"/>
          <w:szCs w:val="22"/>
          <w:u w:val="single"/>
        </w:rPr>
      </w:pPr>
    </w:p>
    <w:p w14:paraId="3A8E8025" w14:textId="6ADEFF99"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 xml:space="preserve">„ZWIĘKSZENIE EFEKTYWNOŚCI ENERGETYCZNEJ BUDYNKU :WSPÓLNOTA MIESZKANIOWA </w:t>
      </w:r>
      <w:r w:rsidRPr="00BA2D40">
        <w:rPr>
          <w:rFonts w:asciiTheme="minorHAnsi" w:hAnsiTheme="minorHAnsi" w:cstheme="minorHAnsi"/>
          <w:b/>
          <w:bCs/>
          <w:sz w:val="22"/>
          <w:szCs w:val="22"/>
        </w:rPr>
        <w:br/>
        <w:t xml:space="preserve">PRZY </w:t>
      </w:r>
      <w:r w:rsidR="00F64DA4">
        <w:rPr>
          <w:rFonts w:asciiTheme="minorHAnsi" w:hAnsiTheme="minorHAnsi" w:cstheme="minorHAnsi"/>
          <w:b/>
          <w:bCs/>
          <w:sz w:val="22"/>
          <w:szCs w:val="22"/>
        </w:rPr>
        <w:t xml:space="preserve">UL. </w:t>
      </w:r>
      <w:r w:rsidR="009D6EAB">
        <w:rPr>
          <w:rFonts w:asciiTheme="minorHAnsi" w:hAnsiTheme="minorHAnsi" w:cstheme="minorHAnsi"/>
          <w:b/>
          <w:bCs/>
          <w:sz w:val="22"/>
          <w:szCs w:val="22"/>
        </w:rPr>
        <w:t>NADBRZEŻNEJ NR 1</w:t>
      </w:r>
      <w:r w:rsidR="00F64DA4">
        <w:rPr>
          <w:rFonts w:asciiTheme="minorHAnsi" w:hAnsiTheme="minorHAnsi" w:cstheme="minorHAnsi"/>
          <w:b/>
          <w:bCs/>
          <w:sz w:val="22"/>
          <w:szCs w:val="22"/>
        </w:rPr>
        <w:t xml:space="preserve"> W ŚWIDNICY</w:t>
      </w:r>
    </w:p>
    <w:p w14:paraId="22C44E99" w14:textId="42C1A453"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 xml:space="preserve">NR NABORU: </w:t>
      </w:r>
      <w:r w:rsidR="005C226A" w:rsidRPr="00BA2D40">
        <w:rPr>
          <w:rFonts w:asciiTheme="minorHAnsi" w:hAnsiTheme="minorHAnsi" w:cstheme="minorHAnsi"/>
          <w:b/>
          <w:bCs/>
          <w:sz w:val="22"/>
          <w:szCs w:val="22"/>
        </w:rPr>
        <w:t>FEDS</w:t>
      </w:r>
      <w:r w:rsidRPr="00BA2D40">
        <w:rPr>
          <w:rFonts w:asciiTheme="minorHAnsi" w:hAnsiTheme="minorHAnsi" w:cstheme="minorHAnsi"/>
          <w:b/>
          <w:bCs/>
          <w:sz w:val="22"/>
          <w:szCs w:val="22"/>
        </w:rPr>
        <w:t>.09.07-IP.03-2</w:t>
      </w:r>
      <w:r w:rsidR="00F64DA4">
        <w:rPr>
          <w:rFonts w:asciiTheme="minorHAnsi" w:hAnsiTheme="minorHAnsi" w:cstheme="minorHAnsi"/>
          <w:b/>
          <w:bCs/>
          <w:sz w:val="22"/>
          <w:szCs w:val="22"/>
        </w:rPr>
        <w:t>38</w:t>
      </w:r>
      <w:r w:rsidRPr="00BA2D40">
        <w:rPr>
          <w:rFonts w:asciiTheme="minorHAnsi" w:hAnsiTheme="minorHAnsi" w:cstheme="minorHAnsi"/>
          <w:b/>
          <w:bCs/>
          <w:sz w:val="22"/>
          <w:szCs w:val="22"/>
        </w:rPr>
        <w:t>/25</w:t>
      </w:r>
    </w:p>
    <w:p w14:paraId="6B2805C8" w14:textId="15F9C8B8" w:rsidR="00315772" w:rsidRPr="00BA2D40" w:rsidRDefault="00315772"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NR PROJEKTU: FEDS.09.07-IP.03-01</w:t>
      </w:r>
      <w:r w:rsidR="009D6EAB">
        <w:rPr>
          <w:rFonts w:asciiTheme="minorHAnsi" w:hAnsiTheme="minorHAnsi" w:cstheme="minorHAnsi"/>
          <w:b/>
          <w:bCs/>
          <w:sz w:val="22"/>
          <w:szCs w:val="22"/>
        </w:rPr>
        <w:t>40</w:t>
      </w:r>
      <w:r w:rsidRPr="00BA2D40">
        <w:rPr>
          <w:rFonts w:asciiTheme="minorHAnsi" w:hAnsiTheme="minorHAnsi" w:cstheme="minorHAnsi"/>
          <w:b/>
          <w:bCs/>
          <w:sz w:val="22"/>
          <w:szCs w:val="22"/>
        </w:rPr>
        <w:t>/25</w:t>
      </w:r>
    </w:p>
    <w:p w14:paraId="30889807" w14:textId="77777777" w:rsidR="00A41884" w:rsidRPr="00BA2D40" w:rsidRDefault="00A41884" w:rsidP="00C2542D">
      <w:pPr>
        <w:spacing w:line="276" w:lineRule="auto"/>
        <w:jc w:val="center"/>
        <w:rPr>
          <w:rFonts w:asciiTheme="minorHAnsi" w:hAnsiTheme="minorHAnsi" w:cstheme="minorHAnsi"/>
          <w:sz w:val="22"/>
          <w:szCs w:val="22"/>
        </w:rPr>
      </w:pPr>
    </w:p>
    <w:p w14:paraId="59A9B3F2" w14:textId="77777777" w:rsidR="00A41884" w:rsidRPr="00BA2D40" w:rsidRDefault="00A41884" w:rsidP="00C2542D">
      <w:pPr>
        <w:spacing w:line="276" w:lineRule="auto"/>
        <w:jc w:val="both"/>
        <w:rPr>
          <w:rFonts w:asciiTheme="minorHAnsi" w:hAnsiTheme="minorHAnsi" w:cstheme="minorHAnsi"/>
          <w:sz w:val="22"/>
          <w:szCs w:val="22"/>
        </w:rPr>
      </w:pPr>
    </w:p>
    <w:p w14:paraId="05AAC6A6" w14:textId="77777777" w:rsidR="00A41884" w:rsidRPr="00BA2D40" w:rsidRDefault="00A41884" w:rsidP="00C2542D">
      <w:pPr>
        <w:spacing w:line="276" w:lineRule="auto"/>
        <w:jc w:val="both"/>
        <w:rPr>
          <w:rFonts w:asciiTheme="minorHAnsi" w:hAnsiTheme="minorHAnsi" w:cstheme="minorHAnsi"/>
          <w:sz w:val="22"/>
          <w:szCs w:val="22"/>
        </w:rPr>
      </w:pPr>
    </w:p>
    <w:p w14:paraId="4F286D55" w14:textId="77777777" w:rsidR="00A41884" w:rsidRPr="00BA2D40" w:rsidRDefault="00A41884" w:rsidP="00C2542D">
      <w:pPr>
        <w:spacing w:line="276" w:lineRule="auto"/>
        <w:jc w:val="both"/>
        <w:rPr>
          <w:rFonts w:asciiTheme="minorHAnsi" w:hAnsiTheme="minorHAnsi" w:cstheme="minorHAnsi"/>
          <w:sz w:val="22"/>
          <w:szCs w:val="22"/>
        </w:rPr>
      </w:pPr>
    </w:p>
    <w:p w14:paraId="1435FD44" w14:textId="77777777" w:rsidR="00A41884" w:rsidRPr="00BA2D40" w:rsidRDefault="00A41884" w:rsidP="00C2542D">
      <w:pPr>
        <w:spacing w:line="276" w:lineRule="auto"/>
        <w:jc w:val="both"/>
        <w:rPr>
          <w:rFonts w:asciiTheme="minorHAnsi" w:hAnsiTheme="minorHAnsi" w:cstheme="minorHAnsi"/>
          <w:sz w:val="22"/>
          <w:szCs w:val="22"/>
        </w:rPr>
      </w:pPr>
    </w:p>
    <w:p w14:paraId="5674835B" w14:textId="77777777" w:rsidR="00A41884" w:rsidRPr="00BA2D40" w:rsidRDefault="00A41884" w:rsidP="00C2542D">
      <w:pPr>
        <w:spacing w:line="276" w:lineRule="auto"/>
        <w:jc w:val="both"/>
        <w:rPr>
          <w:rFonts w:asciiTheme="minorHAnsi" w:hAnsiTheme="minorHAnsi" w:cstheme="minorHAnsi"/>
          <w:sz w:val="22"/>
          <w:szCs w:val="22"/>
        </w:rPr>
      </w:pPr>
    </w:p>
    <w:p w14:paraId="0568303B" w14:textId="77777777" w:rsidR="00A41884" w:rsidRPr="00BA2D40" w:rsidRDefault="00A41884" w:rsidP="00C2542D">
      <w:pPr>
        <w:spacing w:line="276" w:lineRule="auto"/>
        <w:jc w:val="both"/>
        <w:rPr>
          <w:rFonts w:asciiTheme="minorHAnsi" w:hAnsiTheme="minorHAnsi" w:cstheme="minorHAnsi"/>
          <w:sz w:val="22"/>
          <w:szCs w:val="22"/>
        </w:rPr>
      </w:pPr>
    </w:p>
    <w:p w14:paraId="1EAB4F18" w14:textId="77777777" w:rsidR="00A41884" w:rsidRPr="00BA2D40" w:rsidRDefault="00A41884" w:rsidP="00C2542D">
      <w:pPr>
        <w:spacing w:line="276" w:lineRule="auto"/>
        <w:jc w:val="both"/>
        <w:rPr>
          <w:rFonts w:asciiTheme="minorHAnsi" w:hAnsiTheme="minorHAnsi" w:cstheme="minorHAnsi"/>
          <w:sz w:val="22"/>
          <w:szCs w:val="22"/>
        </w:rPr>
      </w:pPr>
    </w:p>
    <w:p w14:paraId="5DBF48EF" w14:textId="77777777" w:rsidR="00A41884" w:rsidRPr="00BA2D40" w:rsidRDefault="00A41884" w:rsidP="00C2542D">
      <w:pPr>
        <w:spacing w:line="276" w:lineRule="auto"/>
        <w:jc w:val="both"/>
        <w:rPr>
          <w:rFonts w:asciiTheme="minorHAnsi" w:hAnsiTheme="minorHAnsi" w:cstheme="minorHAnsi"/>
          <w:sz w:val="22"/>
          <w:szCs w:val="22"/>
        </w:rPr>
      </w:pPr>
    </w:p>
    <w:p w14:paraId="4175C946" w14:textId="77777777" w:rsidR="00A41884" w:rsidRPr="00BA2D40" w:rsidRDefault="00A41884" w:rsidP="00C2542D">
      <w:pPr>
        <w:spacing w:line="276" w:lineRule="auto"/>
        <w:jc w:val="both"/>
        <w:rPr>
          <w:rFonts w:asciiTheme="minorHAnsi" w:hAnsiTheme="minorHAnsi" w:cstheme="minorHAnsi"/>
          <w:sz w:val="22"/>
          <w:szCs w:val="22"/>
        </w:rPr>
      </w:pPr>
    </w:p>
    <w:p w14:paraId="3ABA9BFB" w14:textId="77777777" w:rsidR="00A41884" w:rsidRPr="00BA2D40" w:rsidRDefault="00A41884" w:rsidP="00C2542D">
      <w:pPr>
        <w:spacing w:line="276" w:lineRule="auto"/>
        <w:jc w:val="both"/>
        <w:rPr>
          <w:rFonts w:asciiTheme="minorHAnsi" w:hAnsiTheme="minorHAnsi" w:cstheme="minorHAnsi"/>
          <w:sz w:val="22"/>
          <w:szCs w:val="22"/>
        </w:rPr>
      </w:pPr>
    </w:p>
    <w:p w14:paraId="00056599" w14:textId="77777777" w:rsidR="00A41884" w:rsidRPr="00BA2D40" w:rsidRDefault="00A41884" w:rsidP="00C2542D">
      <w:pPr>
        <w:spacing w:line="276" w:lineRule="auto"/>
        <w:jc w:val="both"/>
        <w:rPr>
          <w:rFonts w:asciiTheme="minorHAnsi" w:hAnsiTheme="minorHAnsi" w:cstheme="minorHAnsi"/>
          <w:sz w:val="22"/>
          <w:szCs w:val="22"/>
        </w:rPr>
      </w:pPr>
    </w:p>
    <w:p w14:paraId="1A666A20" w14:textId="77777777" w:rsidR="00A41884" w:rsidRPr="00BA2D40" w:rsidRDefault="00A41884" w:rsidP="00C2542D">
      <w:pPr>
        <w:spacing w:line="276" w:lineRule="auto"/>
        <w:jc w:val="both"/>
        <w:rPr>
          <w:rFonts w:asciiTheme="minorHAnsi" w:hAnsiTheme="minorHAnsi" w:cstheme="minorHAnsi"/>
          <w:sz w:val="22"/>
          <w:szCs w:val="22"/>
        </w:rPr>
      </w:pPr>
    </w:p>
    <w:p w14:paraId="7A99FE72" w14:textId="77777777" w:rsidR="00A41884" w:rsidRPr="00BA2D40" w:rsidRDefault="00A41884" w:rsidP="00C2542D">
      <w:pPr>
        <w:spacing w:line="276" w:lineRule="auto"/>
        <w:jc w:val="both"/>
        <w:rPr>
          <w:rFonts w:asciiTheme="minorHAnsi" w:hAnsiTheme="minorHAnsi" w:cstheme="minorHAnsi"/>
          <w:sz w:val="22"/>
          <w:szCs w:val="22"/>
        </w:rPr>
      </w:pPr>
    </w:p>
    <w:p w14:paraId="5E379541" w14:textId="77777777" w:rsidR="00A41884" w:rsidRPr="00BA2D40" w:rsidRDefault="00A41884" w:rsidP="00C2542D">
      <w:pPr>
        <w:spacing w:line="276" w:lineRule="auto"/>
        <w:jc w:val="both"/>
        <w:rPr>
          <w:rFonts w:asciiTheme="minorHAnsi" w:hAnsiTheme="minorHAnsi" w:cstheme="minorHAnsi"/>
          <w:sz w:val="22"/>
          <w:szCs w:val="22"/>
        </w:rPr>
      </w:pPr>
    </w:p>
    <w:p w14:paraId="7D7893B5" w14:textId="77777777" w:rsidR="00A41884" w:rsidRPr="00BA2D40" w:rsidRDefault="00A41884" w:rsidP="00C2542D">
      <w:pPr>
        <w:spacing w:line="276" w:lineRule="auto"/>
        <w:jc w:val="both"/>
        <w:rPr>
          <w:rFonts w:asciiTheme="minorHAnsi" w:hAnsiTheme="minorHAnsi" w:cstheme="minorHAnsi"/>
          <w:sz w:val="22"/>
          <w:szCs w:val="22"/>
        </w:rPr>
      </w:pPr>
    </w:p>
    <w:p w14:paraId="23EFE6FA" w14:textId="77777777" w:rsidR="00A41884" w:rsidRPr="00BA2D40" w:rsidRDefault="00A41884" w:rsidP="00C2542D">
      <w:pPr>
        <w:spacing w:line="276" w:lineRule="auto"/>
        <w:jc w:val="both"/>
        <w:rPr>
          <w:rFonts w:asciiTheme="minorHAnsi" w:hAnsiTheme="minorHAnsi" w:cstheme="minorHAnsi"/>
          <w:sz w:val="22"/>
          <w:szCs w:val="22"/>
        </w:rPr>
      </w:pPr>
    </w:p>
    <w:p w14:paraId="5D15E903" w14:textId="77777777" w:rsidR="00A41884" w:rsidRPr="00BA2D40" w:rsidRDefault="00A41884" w:rsidP="00C2542D">
      <w:pPr>
        <w:spacing w:line="276" w:lineRule="auto"/>
        <w:jc w:val="both"/>
        <w:rPr>
          <w:rFonts w:asciiTheme="minorHAnsi" w:hAnsiTheme="minorHAnsi" w:cstheme="minorHAnsi"/>
          <w:sz w:val="22"/>
          <w:szCs w:val="22"/>
        </w:rPr>
      </w:pPr>
    </w:p>
    <w:p w14:paraId="05128BC8" w14:textId="77777777" w:rsidR="00A41884" w:rsidRPr="00BA2D40" w:rsidRDefault="00A41884" w:rsidP="00C2542D">
      <w:pPr>
        <w:spacing w:line="276" w:lineRule="auto"/>
        <w:jc w:val="both"/>
        <w:rPr>
          <w:rFonts w:asciiTheme="minorHAnsi" w:hAnsiTheme="minorHAnsi" w:cstheme="minorHAnsi"/>
          <w:sz w:val="22"/>
          <w:szCs w:val="22"/>
        </w:rPr>
      </w:pPr>
    </w:p>
    <w:p w14:paraId="2E010347" w14:textId="77777777" w:rsidR="00A41884" w:rsidRPr="00BA2D40" w:rsidRDefault="00A41884" w:rsidP="00C2542D">
      <w:pPr>
        <w:spacing w:line="276" w:lineRule="auto"/>
        <w:jc w:val="both"/>
        <w:rPr>
          <w:rFonts w:asciiTheme="minorHAnsi" w:hAnsiTheme="minorHAnsi" w:cstheme="minorHAnsi"/>
          <w:sz w:val="22"/>
          <w:szCs w:val="22"/>
        </w:rPr>
      </w:pPr>
    </w:p>
    <w:p w14:paraId="09100A1B" w14:textId="77777777" w:rsidR="00A41884" w:rsidRPr="00BA2D40" w:rsidRDefault="00A41884" w:rsidP="00C2542D">
      <w:pPr>
        <w:spacing w:line="276" w:lineRule="auto"/>
        <w:jc w:val="both"/>
        <w:rPr>
          <w:rFonts w:asciiTheme="minorHAnsi" w:hAnsiTheme="minorHAnsi" w:cstheme="minorHAnsi"/>
          <w:sz w:val="22"/>
          <w:szCs w:val="22"/>
        </w:rPr>
      </w:pPr>
    </w:p>
    <w:p w14:paraId="590DAD58" w14:textId="77777777" w:rsidR="00A41884" w:rsidRPr="00BA2D40" w:rsidRDefault="00A41884" w:rsidP="00C2542D">
      <w:pPr>
        <w:spacing w:line="276" w:lineRule="auto"/>
        <w:jc w:val="both"/>
        <w:rPr>
          <w:rFonts w:asciiTheme="minorHAnsi" w:hAnsiTheme="minorHAnsi" w:cstheme="minorHAnsi"/>
          <w:sz w:val="22"/>
          <w:szCs w:val="22"/>
        </w:rPr>
      </w:pPr>
    </w:p>
    <w:p w14:paraId="695E6601" w14:textId="77777777" w:rsidR="00A41884" w:rsidRPr="00BA2D40" w:rsidRDefault="00A41884" w:rsidP="00C2542D">
      <w:pPr>
        <w:spacing w:line="276" w:lineRule="auto"/>
        <w:jc w:val="both"/>
        <w:rPr>
          <w:rFonts w:asciiTheme="minorHAnsi" w:hAnsiTheme="minorHAnsi" w:cstheme="minorHAnsi"/>
          <w:sz w:val="22"/>
          <w:szCs w:val="22"/>
        </w:rPr>
      </w:pPr>
    </w:p>
    <w:p w14:paraId="68CB726A" w14:textId="77777777" w:rsidR="00A41884" w:rsidRPr="00BA2D40" w:rsidRDefault="00A41884" w:rsidP="00C2542D">
      <w:pPr>
        <w:spacing w:line="276" w:lineRule="auto"/>
        <w:jc w:val="both"/>
        <w:rPr>
          <w:rFonts w:asciiTheme="minorHAnsi" w:hAnsiTheme="minorHAnsi" w:cstheme="minorHAnsi"/>
          <w:sz w:val="22"/>
          <w:szCs w:val="22"/>
        </w:rPr>
      </w:pPr>
    </w:p>
    <w:p w14:paraId="45698730" w14:textId="77777777" w:rsidR="00A41884" w:rsidRPr="00BA2D40" w:rsidRDefault="00A41884" w:rsidP="00C2542D">
      <w:pPr>
        <w:spacing w:line="276" w:lineRule="auto"/>
        <w:jc w:val="both"/>
        <w:rPr>
          <w:rFonts w:asciiTheme="minorHAnsi" w:hAnsiTheme="minorHAnsi" w:cstheme="minorHAnsi"/>
          <w:sz w:val="22"/>
          <w:szCs w:val="22"/>
        </w:rPr>
      </w:pPr>
    </w:p>
    <w:p w14:paraId="0D1CECBE" w14:textId="77777777" w:rsidR="00A41884" w:rsidRPr="00BA2D40" w:rsidRDefault="00A41884" w:rsidP="00C2542D">
      <w:pPr>
        <w:spacing w:line="276" w:lineRule="auto"/>
        <w:jc w:val="both"/>
        <w:rPr>
          <w:rFonts w:asciiTheme="minorHAnsi" w:hAnsiTheme="minorHAnsi" w:cstheme="minorHAnsi"/>
          <w:sz w:val="22"/>
          <w:szCs w:val="22"/>
        </w:rPr>
      </w:pPr>
    </w:p>
    <w:p w14:paraId="51E42D45" w14:textId="77777777" w:rsidR="00A41884" w:rsidRPr="00BA2D40" w:rsidRDefault="00A41884" w:rsidP="00C2542D">
      <w:pPr>
        <w:spacing w:line="276" w:lineRule="auto"/>
        <w:jc w:val="both"/>
        <w:rPr>
          <w:rFonts w:asciiTheme="minorHAnsi" w:hAnsiTheme="minorHAnsi" w:cstheme="minorHAnsi"/>
          <w:sz w:val="22"/>
          <w:szCs w:val="22"/>
        </w:rPr>
      </w:pPr>
    </w:p>
    <w:p w14:paraId="3BD0F047" w14:textId="77777777" w:rsidR="00A41884" w:rsidRPr="00BA2D40" w:rsidRDefault="00A41884" w:rsidP="00C2542D">
      <w:pPr>
        <w:spacing w:line="276" w:lineRule="auto"/>
        <w:jc w:val="both"/>
        <w:rPr>
          <w:rFonts w:asciiTheme="minorHAnsi" w:hAnsiTheme="minorHAnsi" w:cstheme="minorHAnsi"/>
          <w:sz w:val="22"/>
          <w:szCs w:val="22"/>
        </w:rPr>
      </w:pPr>
    </w:p>
    <w:p w14:paraId="34D1900C" w14:textId="77777777" w:rsidR="00A41884" w:rsidRPr="00BA2D40" w:rsidRDefault="00A41884" w:rsidP="00C2542D">
      <w:pPr>
        <w:spacing w:line="276" w:lineRule="auto"/>
        <w:jc w:val="both"/>
        <w:rPr>
          <w:rFonts w:asciiTheme="minorHAnsi" w:hAnsiTheme="minorHAnsi" w:cstheme="minorHAnsi"/>
          <w:sz w:val="22"/>
          <w:szCs w:val="22"/>
        </w:rPr>
      </w:pPr>
    </w:p>
    <w:p w14:paraId="38193FEA" w14:textId="77777777" w:rsidR="00A41884" w:rsidRPr="00BA2D40" w:rsidRDefault="00A41884" w:rsidP="00C2542D">
      <w:pPr>
        <w:spacing w:line="276" w:lineRule="auto"/>
        <w:jc w:val="both"/>
        <w:rPr>
          <w:rFonts w:asciiTheme="minorHAnsi" w:hAnsiTheme="minorHAnsi" w:cstheme="minorHAnsi"/>
          <w:sz w:val="22"/>
          <w:szCs w:val="22"/>
        </w:rPr>
      </w:pPr>
    </w:p>
    <w:p w14:paraId="449BFE10" w14:textId="77777777" w:rsidR="00A41884" w:rsidRPr="00BA2D40" w:rsidRDefault="00A41884" w:rsidP="00C2542D">
      <w:pPr>
        <w:spacing w:line="276" w:lineRule="auto"/>
        <w:jc w:val="both"/>
        <w:rPr>
          <w:rFonts w:asciiTheme="minorHAnsi" w:hAnsiTheme="minorHAnsi" w:cstheme="minorHAnsi"/>
          <w:sz w:val="22"/>
          <w:szCs w:val="22"/>
        </w:rPr>
      </w:pPr>
    </w:p>
    <w:p w14:paraId="22271DBF" w14:textId="77777777" w:rsidR="00CF771D" w:rsidRPr="00BA2D40" w:rsidRDefault="00CF771D" w:rsidP="00C2542D">
      <w:pPr>
        <w:spacing w:line="276" w:lineRule="auto"/>
        <w:jc w:val="both"/>
        <w:rPr>
          <w:rFonts w:asciiTheme="minorHAnsi" w:hAnsiTheme="minorHAnsi" w:cstheme="minorHAnsi"/>
          <w:sz w:val="22"/>
          <w:szCs w:val="22"/>
        </w:rPr>
      </w:pPr>
    </w:p>
    <w:p w14:paraId="6F42018A" w14:textId="77777777" w:rsidR="00CF771D" w:rsidRPr="00BA2D40" w:rsidRDefault="00CF771D" w:rsidP="00C2542D">
      <w:pPr>
        <w:spacing w:line="276" w:lineRule="auto"/>
        <w:jc w:val="both"/>
        <w:rPr>
          <w:rFonts w:asciiTheme="minorHAnsi" w:hAnsiTheme="minorHAnsi" w:cstheme="minorHAnsi"/>
          <w:sz w:val="22"/>
          <w:szCs w:val="22"/>
        </w:rPr>
      </w:pPr>
    </w:p>
    <w:p w14:paraId="4B82EAF0" w14:textId="77777777" w:rsidR="00CF771D" w:rsidRPr="00BA2D40" w:rsidRDefault="00CF771D" w:rsidP="00C2542D">
      <w:pPr>
        <w:spacing w:line="276" w:lineRule="auto"/>
        <w:jc w:val="both"/>
        <w:rPr>
          <w:rFonts w:asciiTheme="minorHAnsi" w:hAnsiTheme="minorHAnsi" w:cstheme="minorHAnsi"/>
          <w:sz w:val="22"/>
          <w:szCs w:val="22"/>
        </w:rPr>
      </w:pPr>
    </w:p>
    <w:p w14:paraId="3F58FC5D" w14:textId="77777777" w:rsidR="00CF771D" w:rsidRPr="00BA2D40" w:rsidRDefault="00CF771D" w:rsidP="00C2542D">
      <w:pPr>
        <w:spacing w:line="276" w:lineRule="auto"/>
        <w:jc w:val="both"/>
        <w:rPr>
          <w:rFonts w:asciiTheme="minorHAnsi" w:hAnsiTheme="minorHAnsi" w:cstheme="minorHAnsi"/>
          <w:sz w:val="22"/>
          <w:szCs w:val="22"/>
        </w:rPr>
      </w:pPr>
    </w:p>
    <w:p w14:paraId="61E19E50" w14:textId="77777777" w:rsidR="00CF771D" w:rsidRPr="00BA2D40" w:rsidRDefault="00CF771D" w:rsidP="00C2542D">
      <w:pPr>
        <w:spacing w:line="276" w:lineRule="auto"/>
        <w:jc w:val="both"/>
        <w:rPr>
          <w:rFonts w:asciiTheme="minorHAnsi" w:hAnsiTheme="minorHAnsi" w:cstheme="minorHAnsi"/>
          <w:sz w:val="22"/>
          <w:szCs w:val="22"/>
        </w:rPr>
      </w:pPr>
    </w:p>
    <w:p w14:paraId="63BDFD36" w14:textId="77777777" w:rsidR="00A41884" w:rsidRPr="00BA2D40" w:rsidRDefault="00A41884" w:rsidP="00C2542D">
      <w:pPr>
        <w:spacing w:line="276" w:lineRule="auto"/>
        <w:jc w:val="both"/>
        <w:rPr>
          <w:rFonts w:asciiTheme="minorHAnsi" w:hAnsiTheme="minorHAnsi" w:cstheme="minorHAnsi"/>
          <w:sz w:val="22"/>
          <w:szCs w:val="22"/>
        </w:rPr>
      </w:pPr>
    </w:p>
    <w:p w14:paraId="6367CC71" w14:textId="018EB665" w:rsidR="00A41884" w:rsidRPr="00C24ECF" w:rsidRDefault="00A41884"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lastRenderedPageBreak/>
        <w:t>Nazwa i adres Zamawiającego</w:t>
      </w:r>
    </w:p>
    <w:p w14:paraId="47BC9799" w14:textId="40F2EDF5"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 xml:space="preserve">Wspólnota Mieszkaniowa </w:t>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9D6EAB">
        <w:rPr>
          <w:rFonts w:asciiTheme="minorHAnsi" w:hAnsiTheme="minorHAnsi" w:cstheme="minorHAnsi"/>
          <w:sz w:val="22"/>
          <w:szCs w:val="22"/>
        </w:rPr>
        <w:t>Nadbrzeżnej 1</w:t>
      </w:r>
      <w:r w:rsidR="00F64DA4">
        <w:rPr>
          <w:rFonts w:asciiTheme="minorHAnsi" w:hAnsiTheme="minorHAnsi" w:cstheme="minorHAnsi"/>
          <w:sz w:val="22"/>
          <w:szCs w:val="22"/>
        </w:rPr>
        <w:t xml:space="preserve"> w Świdnicy</w:t>
      </w:r>
    </w:p>
    <w:p w14:paraId="291097C8" w14:textId="49EFABE3" w:rsidR="00A41884" w:rsidRPr="00BA2D40" w:rsidRDefault="00A41884" w:rsidP="00C2542D">
      <w:pPr>
        <w:spacing w:line="276" w:lineRule="auto"/>
        <w:jc w:val="both"/>
        <w:rPr>
          <w:rFonts w:asciiTheme="minorHAnsi" w:hAnsiTheme="minorHAnsi" w:cstheme="minorHAnsi"/>
          <w:b/>
          <w:bCs/>
          <w:color w:val="000000"/>
          <w:sz w:val="22"/>
          <w:szCs w:val="22"/>
        </w:rPr>
      </w:pPr>
      <w:r w:rsidRPr="00BA2D40">
        <w:rPr>
          <w:rFonts w:asciiTheme="minorHAnsi" w:eastAsiaTheme="minorHAnsi" w:hAnsiTheme="minorHAnsi" w:cstheme="minorHAnsi"/>
          <w:b/>
          <w:bCs/>
          <w:color w:val="000000"/>
          <w:sz w:val="22"/>
          <w:szCs w:val="22"/>
          <w:lang w:eastAsia="en-US"/>
          <w14:ligatures w14:val="standardContextual"/>
        </w:rPr>
        <w:t>NIP</w:t>
      </w:r>
      <w:r w:rsidRPr="00BA2D40">
        <w:rPr>
          <w:rFonts w:asciiTheme="minorHAnsi" w:hAnsiTheme="minorHAnsi" w:cstheme="minorHAnsi"/>
          <w:b/>
          <w:bCs/>
          <w:sz w:val="22"/>
          <w:szCs w:val="22"/>
        </w:rPr>
        <w:t xml:space="preserve"> </w:t>
      </w:r>
      <w:r w:rsidR="009D6EAB" w:rsidRPr="009D6EAB">
        <w:rPr>
          <w:rFonts w:asciiTheme="minorHAnsi" w:hAnsiTheme="minorHAnsi" w:cstheme="minorHAnsi"/>
          <w:b/>
          <w:bCs/>
          <w:sz w:val="22"/>
          <w:szCs w:val="22"/>
        </w:rPr>
        <w:t>8842475297</w:t>
      </w:r>
    </w:p>
    <w:p w14:paraId="7C9BAD44" w14:textId="226A9CF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REGON</w:t>
      </w:r>
      <w:r w:rsidRPr="00BA2D40">
        <w:rPr>
          <w:rFonts w:asciiTheme="minorHAnsi" w:hAnsiTheme="minorHAnsi" w:cstheme="minorHAnsi"/>
          <w:b/>
          <w:bCs/>
          <w:color w:val="000000"/>
          <w:sz w:val="22"/>
          <w:szCs w:val="22"/>
        </w:rPr>
        <w:t xml:space="preserve"> </w:t>
      </w:r>
      <w:r w:rsidR="009D6EAB" w:rsidRPr="009D6EAB">
        <w:rPr>
          <w:rFonts w:asciiTheme="minorHAnsi" w:hAnsiTheme="minorHAnsi" w:cstheme="minorHAnsi"/>
          <w:b/>
          <w:bCs/>
          <w:color w:val="000000"/>
          <w:sz w:val="22"/>
          <w:szCs w:val="22"/>
        </w:rPr>
        <w:t>890399530</w:t>
      </w:r>
    </w:p>
    <w:p w14:paraId="7B531331"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3D144AFE"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Osoba do kontaktu: </w:t>
      </w:r>
    </w:p>
    <w:p w14:paraId="4E8DC66B" w14:textId="744181AB"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Marta Pawłowska</w:t>
      </w:r>
    </w:p>
    <w:p w14:paraId="3001D009" w14:textId="6A684BD2"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FF"/>
          <w:sz w:val="22"/>
          <w:szCs w:val="22"/>
          <w:lang w:val="en-US"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E-mail: </w:t>
      </w:r>
      <w:r w:rsidRPr="00BA2D40">
        <w:rPr>
          <w:rFonts w:asciiTheme="minorHAnsi" w:hAnsiTheme="minorHAnsi" w:cstheme="minorHAnsi"/>
          <w:color w:val="000000" w:themeColor="text1"/>
          <w:sz w:val="22"/>
          <w:szCs w:val="22"/>
          <w:shd w:val="clear" w:color="auto" w:fill="FFFFFF"/>
          <w:lang w:val="en-US"/>
        </w:rPr>
        <w:t>biuro@administrator-wspolnoty.pl</w:t>
      </w:r>
    </w:p>
    <w:p w14:paraId="43A810C2" w14:textId="406E9003"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val="it-IT"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Tel: </w:t>
      </w:r>
      <w:r w:rsidR="007007BF" w:rsidRPr="00BA2D40">
        <w:rPr>
          <w:rFonts w:asciiTheme="minorHAnsi" w:hAnsiTheme="minorHAnsi" w:cstheme="minorHAnsi"/>
          <w:color w:val="000000" w:themeColor="text1"/>
          <w:sz w:val="22"/>
          <w:szCs w:val="22"/>
          <w:shd w:val="clear" w:color="auto" w:fill="FFFFFF"/>
        </w:rPr>
        <w:t>74 /851-36-04</w:t>
      </w:r>
    </w:p>
    <w:p w14:paraId="786788A0" w14:textId="77777777" w:rsidR="00A41884" w:rsidRPr="00C24ECF" w:rsidRDefault="00A41884" w:rsidP="00C24ECF">
      <w:pPr>
        <w:pStyle w:val="Akapitzlist"/>
        <w:autoSpaceDE w:val="0"/>
        <w:autoSpaceDN w:val="0"/>
        <w:adjustRightInd w:val="0"/>
        <w:spacing w:line="276" w:lineRule="auto"/>
        <w:ind w:left="567"/>
        <w:jc w:val="both"/>
        <w:rPr>
          <w:rFonts w:asciiTheme="minorHAnsi" w:eastAsiaTheme="minorHAnsi" w:hAnsiTheme="minorHAnsi" w:cstheme="minorHAnsi"/>
          <w:b/>
          <w:bCs/>
          <w:color w:val="000000"/>
          <w:sz w:val="22"/>
          <w:szCs w:val="22"/>
          <w:lang w:eastAsia="en-US"/>
          <w14:ligatures w14:val="standardContextual"/>
        </w:rPr>
      </w:pPr>
    </w:p>
    <w:p w14:paraId="654A82C7" w14:textId="0993B91A"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Tytuł zamówienia </w:t>
      </w:r>
    </w:p>
    <w:p w14:paraId="0F6E131F" w14:textId="3B82DF4C" w:rsidR="00BA2D40" w:rsidRPr="00C24ECF" w:rsidRDefault="00A41884"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t>
      </w:r>
      <w:r w:rsidR="00910D6E" w:rsidRPr="00BA2D40">
        <w:rPr>
          <w:rFonts w:asciiTheme="minorHAnsi" w:hAnsiTheme="minorHAnsi" w:cstheme="minorHAnsi"/>
          <w:sz w:val="22"/>
          <w:szCs w:val="22"/>
        </w:rPr>
        <w:t xml:space="preserve">Zwiększenie efektywności energetycznej budynku: Wspólnota Mieszkaniowa </w:t>
      </w:r>
      <w:r w:rsidR="004F2B49" w:rsidRPr="00BA2D40">
        <w:rPr>
          <w:rFonts w:asciiTheme="minorHAnsi" w:hAnsiTheme="minorHAnsi" w:cstheme="minorHAnsi"/>
          <w:sz w:val="22"/>
          <w:szCs w:val="22"/>
        </w:rPr>
        <w:br/>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9D6EAB">
        <w:rPr>
          <w:rFonts w:asciiTheme="minorHAnsi" w:hAnsiTheme="minorHAnsi" w:cstheme="minorHAnsi"/>
          <w:sz w:val="22"/>
          <w:szCs w:val="22"/>
        </w:rPr>
        <w:t>Nadbrzeżnej 1</w:t>
      </w:r>
      <w:r w:rsidR="00F64DA4">
        <w:rPr>
          <w:rFonts w:asciiTheme="minorHAnsi" w:hAnsiTheme="minorHAnsi" w:cstheme="minorHAnsi"/>
          <w:sz w:val="22"/>
          <w:szCs w:val="22"/>
        </w:rPr>
        <w:t xml:space="preserve"> w Świdnicy”</w:t>
      </w:r>
      <w:r w:rsidR="004F2B49" w:rsidRPr="00BA2D40">
        <w:rPr>
          <w:rFonts w:asciiTheme="minorHAnsi" w:hAnsiTheme="minorHAnsi" w:cstheme="minorHAnsi"/>
          <w:sz w:val="22"/>
          <w:szCs w:val="22"/>
        </w:rPr>
        <w:t xml:space="preserve"> </w:t>
      </w:r>
    </w:p>
    <w:p w14:paraId="0D2C5863" w14:textId="08D86083"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Opis przedmiotu zamówienia </w:t>
      </w:r>
    </w:p>
    <w:p w14:paraId="24D92D41" w14:textId="7EE74673" w:rsidR="004F2B49"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Przedmiotem</w:t>
      </w:r>
      <w:r w:rsidR="00C24ECF">
        <w:rPr>
          <w:rFonts w:asciiTheme="minorHAnsi" w:eastAsiaTheme="minorHAnsi" w:hAnsiTheme="minorHAnsi" w:cstheme="minorHAnsi"/>
          <w:color w:val="000000"/>
          <w:sz w:val="22"/>
          <w:szCs w:val="22"/>
          <w:lang w:eastAsia="en-US"/>
          <w14:ligatures w14:val="standardContextual"/>
        </w:rPr>
        <w:t xml:space="preserve"> </w:t>
      </w:r>
      <w:r w:rsidRPr="00BA2D40">
        <w:rPr>
          <w:rFonts w:asciiTheme="minorHAnsi" w:eastAsiaTheme="minorHAnsi" w:hAnsiTheme="minorHAnsi" w:cstheme="minorHAnsi"/>
          <w:color w:val="000000"/>
          <w:sz w:val="22"/>
          <w:szCs w:val="22"/>
          <w:lang w:eastAsia="en-US"/>
          <w14:ligatures w14:val="standardContextual"/>
        </w:rPr>
        <w:t>zamówienia jest wykonanie robót budowlanych w ramach zadania pt.</w:t>
      </w:r>
      <w:r w:rsidRPr="00BA2D40">
        <w:rPr>
          <w:rFonts w:asciiTheme="minorHAnsi" w:hAnsiTheme="minorHAnsi" w:cstheme="minorHAnsi"/>
          <w:sz w:val="22"/>
          <w:szCs w:val="22"/>
        </w:rPr>
        <w:t xml:space="preserve">                                                     ”</w:t>
      </w:r>
      <w:r w:rsidR="005C226A" w:rsidRPr="00BA2D40">
        <w:rPr>
          <w:rFonts w:asciiTheme="minorHAnsi" w:hAnsiTheme="minorHAnsi" w:cstheme="minorHAnsi"/>
          <w:sz w:val="22"/>
          <w:szCs w:val="22"/>
        </w:rPr>
        <w:t xml:space="preserve">Zwiększenie efektywności energetycznej budynku </w:t>
      </w:r>
      <w:r w:rsidR="009D6EAB" w:rsidRPr="00BA2D40">
        <w:rPr>
          <w:rFonts w:asciiTheme="minorHAnsi" w:hAnsiTheme="minorHAnsi" w:cstheme="minorHAnsi"/>
          <w:sz w:val="22"/>
          <w:szCs w:val="22"/>
        </w:rPr>
        <w:t xml:space="preserve">przy </w:t>
      </w:r>
      <w:r w:rsidR="009D6EAB">
        <w:rPr>
          <w:rFonts w:asciiTheme="minorHAnsi" w:hAnsiTheme="minorHAnsi" w:cstheme="minorHAnsi"/>
          <w:sz w:val="22"/>
          <w:szCs w:val="22"/>
        </w:rPr>
        <w:t>ul. Nadbrzeżnej 1 w Świdnicy”</w:t>
      </w:r>
    </w:p>
    <w:p w14:paraId="79478EA0" w14:textId="3AA9D8B3" w:rsidR="00A41884" w:rsidRPr="00BA2D40" w:rsidRDefault="00A41884"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eastAsiaTheme="minorHAnsi" w:hAnsiTheme="minorHAnsi" w:cstheme="minorHAnsi"/>
          <w:color w:val="000000"/>
          <w:sz w:val="22"/>
          <w:szCs w:val="22"/>
          <w:lang w:eastAsia="en-US"/>
          <w14:ligatures w14:val="standardContextual"/>
        </w:rPr>
        <w:t xml:space="preserve">obejmującej w szczególności: </w:t>
      </w:r>
    </w:p>
    <w:p w14:paraId="493786F6" w14:textId="77777777" w:rsidR="00A41884" w:rsidRPr="00BA2D40" w:rsidRDefault="00A41884" w:rsidP="00C2542D">
      <w:pPr>
        <w:autoSpaceDE w:val="0"/>
        <w:autoSpaceDN w:val="0"/>
        <w:adjustRightInd w:val="0"/>
        <w:spacing w:line="276" w:lineRule="auto"/>
        <w:jc w:val="both"/>
        <w:rPr>
          <w:rFonts w:asciiTheme="minorHAnsi" w:hAnsiTheme="minorHAnsi" w:cstheme="minorHAnsi"/>
          <w:sz w:val="22"/>
          <w:szCs w:val="22"/>
        </w:rPr>
      </w:pPr>
    </w:p>
    <w:p w14:paraId="43777F80" w14:textId="77777777" w:rsidR="00D728DB" w:rsidRDefault="009D6EAB" w:rsidP="009D6EAB">
      <w:pPr>
        <w:pStyle w:val="Akapitzlist"/>
        <w:numPr>
          <w:ilvl w:val="0"/>
          <w:numId w:val="1"/>
        </w:numPr>
        <w:spacing w:line="276" w:lineRule="auto"/>
        <w:jc w:val="both"/>
        <w:rPr>
          <w:rFonts w:asciiTheme="minorHAnsi" w:hAnsiTheme="minorHAnsi" w:cstheme="minorHAnsi"/>
          <w:sz w:val="22"/>
          <w:szCs w:val="22"/>
        </w:rPr>
      </w:pPr>
      <w:r w:rsidRPr="009D6EAB">
        <w:rPr>
          <w:rFonts w:asciiTheme="minorHAnsi" w:hAnsiTheme="minorHAnsi" w:cstheme="minorHAnsi"/>
          <w:sz w:val="22"/>
          <w:szCs w:val="22"/>
        </w:rPr>
        <w:t>Docieplenie dachu mieszka</w:t>
      </w:r>
      <w:r w:rsidRPr="009D6EAB">
        <w:rPr>
          <w:rFonts w:asciiTheme="minorHAnsi" w:hAnsiTheme="minorHAnsi" w:cstheme="minorHAnsi" w:hint="eastAsia"/>
          <w:sz w:val="22"/>
          <w:szCs w:val="22"/>
        </w:rPr>
        <w:t>ń</w:t>
      </w:r>
      <w:r w:rsidRPr="009D6EAB">
        <w:rPr>
          <w:rFonts w:asciiTheme="minorHAnsi" w:hAnsiTheme="minorHAnsi" w:cstheme="minorHAnsi"/>
          <w:sz w:val="22"/>
          <w:szCs w:val="22"/>
        </w:rPr>
        <w:t xml:space="preserve"> we</w:t>
      </w:r>
      <w:r w:rsidRPr="009D6EAB">
        <w:rPr>
          <w:rFonts w:asciiTheme="minorHAnsi" w:hAnsiTheme="minorHAnsi" w:cstheme="minorHAnsi" w:hint="eastAsia"/>
          <w:sz w:val="22"/>
          <w:szCs w:val="22"/>
        </w:rPr>
        <w:t>ł</w:t>
      </w:r>
      <w:r w:rsidRPr="009D6EAB">
        <w:rPr>
          <w:rFonts w:asciiTheme="minorHAnsi" w:hAnsiTheme="minorHAnsi" w:cstheme="minorHAnsi"/>
          <w:sz w:val="22"/>
          <w:szCs w:val="22"/>
        </w:rPr>
        <w:t>n</w:t>
      </w:r>
      <w:r w:rsidRPr="009D6EAB">
        <w:rPr>
          <w:rFonts w:asciiTheme="minorHAnsi" w:hAnsiTheme="minorHAnsi" w:cstheme="minorHAnsi" w:hint="eastAsia"/>
          <w:sz w:val="22"/>
          <w:szCs w:val="22"/>
        </w:rPr>
        <w:t>ą</w:t>
      </w:r>
      <w:r w:rsidRPr="009D6EAB">
        <w:rPr>
          <w:rFonts w:asciiTheme="minorHAnsi" w:hAnsiTheme="minorHAnsi" w:cstheme="minorHAnsi"/>
          <w:sz w:val="22"/>
          <w:szCs w:val="22"/>
        </w:rPr>
        <w:t xml:space="preserve"> mineraln</w:t>
      </w:r>
      <w:r w:rsidRPr="009D6EAB">
        <w:rPr>
          <w:rFonts w:asciiTheme="minorHAnsi" w:hAnsiTheme="minorHAnsi" w:cstheme="minorHAnsi" w:hint="eastAsia"/>
          <w:sz w:val="22"/>
          <w:szCs w:val="22"/>
        </w:rPr>
        <w:t>ą</w:t>
      </w:r>
      <w:r w:rsidRPr="009D6EAB">
        <w:rPr>
          <w:rFonts w:asciiTheme="minorHAnsi" w:hAnsiTheme="minorHAnsi" w:cstheme="minorHAnsi"/>
          <w:sz w:val="22"/>
          <w:szCs w:val="22"/>
        </w:rPr>
        <w:t xml:space="preserve"> gr. 20cm (</w:t>
      </w:r>
      <w:r w:rsidRPr="009D6EAB">
        <w:rPr>
          <w:rFonts w:asciiTheme="minorHAnsi" w:hAnsiTheme="minorHAnsi" w:cstheme="minorHAnsi" w:hint="eastAsia"/>
          <w:sz w:val="22"/>
          <w:szCs w:val="22"/>
        </w:rPr>
        <w:t>λ</w:t>
      </w:r>
      <w:r w:rsidRPr="009D6EAB">
        <w:rPr>
          <w:rFonts w:asciiTheme="minorHAnsi" w:hAnsiTheme="minorHAnsi" w:cstheme="minorHAnsi"/>
          <w:sz w:val="22"/>
          <w:szCs w:val="22"/>
        </w:rPr>
        <w:t>=0,035) wraz z wykonaniem niezb</w:t>
      </w:r>
      <w:r w:rsidRPr="009D6EAB">
        <w:rPr>
          <w:rFonts w:asciiTheme="minorHAnsi" w:hAnsiTheme="minorHAnsi" w:cstheme="minorHAnsi" w:hint="eastAsia"/>
          <w:sz w:val="22"/>
          <w:szCs w:val="22"/>
        </w:rPr>
        <w:t>ę</w:t>
      </w:r>
      <w:r w:rsidRPr="009D6EAB">
        <w:rPr>
          <w:rFonts w:asciiTheme="minorHAnsi" w:hAnsiTheme="minorHAnsi" w:cstheme="minorHAnsi"/>
          <w:sz w:val="22"/>
          <w:szCs w:val="22"/>
        </w:rPr>
        <w:t>dnych rob</w:t>
      </w:r>
      <w:r w:rsidRPr="009D6EAB">
        <w:rPr>
          <w:rFonts w:asciiTheme="minorHAnsi" w:hAnsiTheme="minorHAnsi" w:cstheme="minorHAnsi" w:hint="eastAsia"/>
          <w:sz w:val="22"/>
          <w:szCs w:val="22"/>
        </w:rPr>
        <w:t>ó</w:t>
      </w:r>
      <w:r w:rsidRPr="009D6EAB">
        <w:rPr>
          <w:rFonts w:asciiTheme="minorHAnsi" w:hAnsiTheme="minorHAnsi" w:cstheme="minorHAnsi"/>
          <w:sz w:val="22"/>
          <w:szCs w:val="22"/>
        </w:rPr>
        <w:t>t towarzysz</w:t>
      </w:r>
      <w:r w:rsidRPr="009D6EAB">
        <w:rPr>
          <w:rFonts w:asciiTheme="minorHAnsi" w:hAnsiTheme="minorHAnsi" w:cstheme="minorHAnsi" w:hint="eastAsia"/>
          <w:sz w:val="22"/>
          <w:szCs w:val="22"/>
        </w:rPr>
        <w:t>ą</w:t>
      </w:r>
      <w:r w:rsidRPr="009D6EAB">
        <w:rPr>
          <w:rFonts w:asciiTheme="minorHAnsi" w:hAnsiTheme="minorHAnsi" w:cstheme="minorHAnsi"/>
          <w:sz w:val="22"/>
          <w:szCs w:val="22"/>
        </w:rPr>
        <w:t xml:space="preserve">cych </w:t>
      </w:r>
      <w:r w:rsidR="000F60C2">
        <w:rPr>
          <w:rFonts w:asciiTheme="minorHAnsi" w:hAnsiTheme="minorHAnsi" w:cstheme="minorHAnsi"/>
          <w:sz w:val="22"/>
          <w:szCs w:val="22"/>
        </w:rPr>
        <w:t xml:space="preserve">tj. </w:t>
      </w:r>
      <w:r w:rsidRPr="009D6EAB">
        <w:rPr>
          <w:rFonts w:asciiTheme="minorHAnsi" w:hAnsiTheme="minorHAnsi" w:cstheme="minorHAnsi"/>
          <w:sz w:val="22"/>
          <w:szCs w:val="22"/>
        </w:rPr>
        <w:t>wyr</w:t>
      </w:r>
      <w:r w:rsidRPr="009D6EAB">
        <w:rPr>
          <w:rFonts w:asciiTheme="minorHAnsi" w:hAnsiTheme="minorHAnsi" w:cstheme="minorHAnsi" w:hint="eastAsia"/>
          <w:sz w:val="22"/>
          <w:szCs w:val="22"/>
        </w:rPr>
        <w:t>ó</w:t>
      </w:r>
      <w:r w:rsidRPr="009D6EAB">
        <w:rPr>
          <w:rFonts w:asciiTheme="minorHAnsi" w:hAnsiTheme="minorHAnsi" w:cstheme="minorHAnsi"/>
          <w:sz w:val="22"/>
          <w:szCs w:val="22"/>
        </w:rPr>
        <w:t>wnanie po</w:t>
      </w:r>
      <w:r w:rsidRPr="009D6EAB">
        <w:rPr>
          <w:rFonts w:asciiTheme="minorHAnsi" w:hAnsiTheme="minorHAnsi" w:cstheme="minorHAnsi" w:hint="eastAsia"/>
          <w:sz w:val="22"/>
          <w:szCs w:val="22"/>
        </w:rPr>
        <w:t>ł</w:t>
      </w:r>
      <w:r w:rsidRPr="009D6EAB">
        <w:rPr>
          <w:rFonts w:asciiTheme="minorHAnsi" w:hAnsiTheme="minorHAnsi" w:cstheme="minorHAnsi"/>
          <w:sz w:val="22"/>
          <w:szCs w:val="22"/>
        </w:rPr>
        <w:t xml:space="preserve">aci dachowych poprzez nadbitki, wykonanie </w:t>
      </w:r>
      <w:proofErr w:type="spellStart"/>
      <w:r w:rsidRPr="009D6EAB">
        <w:rPr>
          <w:rFonts w:asciiTheme="minorHAnsi" w:hAnsiTheme="minorHAnsi" w:cstheme="minorHAnsi"/>
          <w:sz w:val="22"/>
          <w:szCs w:val="22"/>
        </w:rPr>
        <w:t>parozioalcji</w:t>
      </w:r>
      <w:proofErr w:type="spellEnd"/>
      <w:r w:rsidRPr="009D6EAB">
        <w:rPr>
          <w:rFonts w:asciiTheme="minorHAnsi" w:hAnsiTheme="minorHAnsi" w:cstheme="minorHAnsi"/>
          <w:sz w:val="22"/>
          <w:szCs w:val="22"/>
        </w:rPr>
        <w:t xml:space="preserve"> i </w:t>
      </w:r>
      <w:proofErr w:type="spellStart"/>
      <w:r w:rsidRPr="009D6EAB">
        <w:rPr>
          <w:rFonts w:asciiTheme="minorHAnsi" w:hAnsiTheme="minorHAnsi" w:cstheme="minorHAnsi"/>
          <w:sz w:val="22"/>
          <w:szCs w:val="22"/>
        </w:rPr>
        <w:t>wiatroizolacji</w:t>
      </w:r>
      <w:proofErr w:type="spellEnd"/>
      <w:r w:rsidRPr="009D6EAB">
        <w:rPr>
          <w:rFonts w:asciiTheme="minorHAnsi" w:hAnsiTheme="minorHAnsi" w:cstheme="minorHAnsi"/>
          <w:sz w:val="22"/>
          <w:szCs w:val="22"/>
        </w:rPr>
        <w:t xml:space="preserve"> </w:t>
      </w:r>
    </w:p>
    <w:p w14:paraId="49AEC3AE" w14:textId="267D3D11" w:rsidR="009D6EAB" w:rsidRPr="009D6EAB" w:rsidRDefault="00D728DB" w:rsidP="009D6EAB">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w:t>
      </w:r>
      <w:r w:rsidR="009D6EAB" w:rsidRPr="009D6EAB">
        <w:rPr>
          <w:rFonts w:asciiTheme="minorHAnsi" w:hAnsiTheme="minorHAnsi" w:cstheme="minorHAnsi"/>
          <w:sz w:val="22"/>
          <w:szCs w:val="22"/>
        </w:rPr>
        <w:t>ymiana pokrycia dachowego</w:t>
      </w:r>
      <w:r w:rsidR="000F60C2">
        <w:rPr>
          <w:rFonts w:asciiTheme="minorHAnsi" w:hAnsiTheme="minorHAnsi" w:cstheme="minorHAnsi"/>
          <w:sz w:val="22"/>
          <w:szCs w:val="22"/>
        </w:rPr>
        <w:t xml:space="preserve">. </w:t>
      </w:r>
    </w:p>
    <w:p w14:paraId="1E1BA68D" w14:textId="7A25742B" w:rsidR="009D6EAB" w:rsidRPr="009D6EAB" w:rsidRDefault="009D6EAB" w:rsidP="009D6EAB">
      <w:pPr>
        <w:pStyle w:val="Akapitzlist"/>
        <w:numPr>
          <w:ilvl w:val="0"/>
          <w:numId w:val="1"/>
        </w:numPr>
        <w:spacing w:line="276" w:lineRule="auto"/>
        <w:jc w:val="both"/>
        <w:rPr>
          <w:rFonts w:asciiTheme="minorHAnsi" w:hAnsiTheme="minorHAnsi" w:cstheme="minorHAnsi"/>
          <w:sz w:val="22"/>
          <w:szCs w:val="22"/>
        </w:rPr>
      </w:pPr>
      <w:r w:rsidRPr="009D6EAB">
        <w:rPr>
          <w:rFonts w:asciiTheme="minorHAnsi" w:hAnsiTheme="minorHAnsi" w:cstheme="minorHAnsi"/>
          <w:sz w:val="22"/>
          <w:szCs w:val="22"/>
        </w:rPr>
        <w:t xml:space="preserve">Docieplenie </w:t>
      </w:r>
      <w:r w:rsidRPr="009D6EAB">
        <w:rPr>
          <w:rFonts w:asciiTheme="minorHAnsi" w:hAnsiTheme="minorHAnsi" w:cstheme="minorHAnsi" w:hint="eastAsia"/>
          <w:sz w:val="22"/>
          <w:szCs w:val="22"/>
        </w:rPr>
        <w:t>ś</w:t>
      </w:r>
      <w:r w:rsidRPr="009D6EAB">
        <w:rPr>
          <w:rFonts w:asciiTheme="minorHAnsi" w:hAnsiTheme="minorHAnsi" w:cstheme="minorHAnsi"/>
          <w:sz w:val="22"/>
          <w:szCs w:val="22"/>
        </w:rPr>
        <w:t>cian zewn</w:t>
      </w:r>
      <w:r w:rsidRPr="009D6EAB">
        <w:rPr>
          <w:rFonts w:asciiTheme="minorHAnsi" w:hAnsiTheme="minorHAnsi" w:cstheme="minorHAnsi" w:hint="eastAsia"/>
          <w:sz w:val="22"/>
          <w:szCs w:val="22"/>
        </w:rPr>
        <w:t>ę</w:t>
      </w:r>
      <w:r w:rsidRPr="009D6EAB">
        <w:rPr>
          <w:rFonts w:asciiTheme="minorHAnsi" w:hAnsiTheme="minorHAnsi" w:cstheme="minorHAnsi"/>
          <w:sz w:val="22"/>
          <w:szCs w:val="22"/>
        </w:rPr>
        <w:t>trznych budynku 14 cm warstw</w:t>
      </w:r>
      <w:r w:rsidRPr="009D6EAB">
        <w:rPr>
          <w:rFonts w:asciiTheme="minorHAnsi" w:hAnsiTheme="minorHAnsi" w:cstheme="minorHAnsi" w:hint="eastAsia"/>
          <w:sz w:val="22"/>
          <w:szCs w:val="22"/>
        </w:rPr>
        <w:t>ą</w:t>
      </w:r>
      <w:r w:rsidRPr="009D6EAB">
        <w:rPr>
          <w:rFonts w:asciiTheme="minorHAnsi" w:hAnsiTheme="minorHAnsi" w:cstheme="minorHAnsi"/>
          <w:sz w:val="22"/>
          <w:szCs w:val="22"/>
        </w:rPr>
        <w:t xml:space="preserve"> styropianu w systemie ETICS (</w:t>
      </w:r>
      <w:r w:rsidRPr="009D6EAB">
        <w:rPr>
          <w:rFonts w:asciiTheme="minorHAnsi" w:hAnsiTheme="minorHAnsi" w:cstheme="minorHAnsi" w:hint="eastAsia"/>
          <w:sz w:val="22"/>
          <w:szCs w:val="22"/>
        </w:rPr>
        <w:t>λ</w:t>
      </w:r>
      <w:r w:rsidRPr="009D6EAB">
        <w:rPr>
          <w:rFonts w:asciiTheme="minorHAnsi" w:hAnsiTheme="minorHAnsi" w:cstheme="minorHAnsi"/>
          <w:sz w:val="22"/>
          <w:szCs w:val="22"/>
        </w:rPr>
        <w:t>=0,031) wraz z niezb</w:t>
      </w:r>
      <w:r w:rsidRPr="009D6EAB">
        <w:rPr>
          <w:rFonts w:asciiTheme="minorHAnsi" w:hAnsiTheme="minorHAnsi" w:cstheme="minorHAnsi" w:hint="eastAsia"/>
          <w:sz w:val="22"/>
          <w:szCs w:val="22"/>
        </w:rPr>
        <w:t>ę</w:t>
      </w:r>
      <w:r w:rsidRPr="009D6EAB">
        <w:rPr>
          <w:rFonts w:asciiTheme="minorHAnsi" w:hAnsiTheme="minorHAnsi" w:cstheme="minorHAnsi"/>
          <w:sz w:val="22"/>
          <w:szCs w:val="22"/>
        </w:rPr>
        <w:t>dnymi robotami towarzysz</w:t>
      </w:r>
      <w:r w:rsidRPr="009D6EAB">
        <w:rPr>
          <w:rFonts w:asciiTheme="minorHAnsi" w:hAnsiTheme="minorHAnsi" w:cstheme="minorHAnsi" w:hint="eastAsia"/>
          <w:sz w:val="22"/>
          <w:szCs w:val="22"/>
        </w:rPr>
        <w:t>ą</w:t>
      </w:r>
      <w:r w:rsidRPr="009D6EAB">
        <w:rPr>
          <w:rFonts w:asciiTheme="minorHAnsi" w:hAnsiTheme="minorHAnsi" w:cstheme="minorHAnsi"/>
          <w:sz w:val="22"/>
          <w:szCs w:val="22"/>
        </w:rPr>
        <w:t>cymi (skucie tynk</w:t>
      </w:r>
      <w:r w:rsidRPr="009D6EAB">
        <w:rPr>
          <w:rFonts w:asciiTheme="minorHAnsi" w:hAnsiTheme="minorHAnsi" w:cstheme="minorHAnsi" w:hint="eastAsia"/>
          <w:sz w:val="22"/>
          <w:szCs w:val="22"/>
        </w:rPr>
        <w:t>ó</w:t>
      </w:r>
      <w:r w:rsidRPr="009D6EAB">
        <w:rPr>
          <w:rFonts w:asciiTheme="minorHAnsi" w:hAnsiTheme="minorHAnsi" w:cstheme="minorHAnsi"/>
          <w:sz w:val="22"/>
          <w:szCs w:val="22"/>
        </w:rPr>
        <w:t>w, docieplenie o</w:t>
      </w:r>
      <w:r w:rsidRPr="009D6EAB">
        <w:rPr>
          <w:rFonts w:asciiTheme="minorHAnsi" w:hAnsiTheme="minorHAnsi" w:cstheme="minorHAnsi" w:hint="eastAsia"/>
          <w:sz w:val="22"/>
          <w:szCs w:val="22"/>
        </w:rPr>
        <w:t>ś</w:t>
      </w:r>
      <w:r w:rsidRPr="009D6EAB">
        <w:rPr>
          <w:rFonts w:asciiTheme="minorHAnsi" w:hAnsiTheme="minorHAnsi" w:cstheme="minorHAnsi"/>
          <w:sz w:val="22"/>
          <w:szCs w:val="22"/>
        </w:rPr>
        <w:t>cie</w:t>
      </w:r>
      <w:r w:rsidRPr="009D6EAB">
        <w:rPr>
          <w:rFonts w:asciiTheme="minorHAnsi" w:hAnsiTheme="minorHAnsi" w:cstheme="minorHAnsi" w:hint="eastAsia"/>
          <w:sz w:val="22"/>
          <w:szCs w:val="22"/>
        </w:rPr>
        <w:t>ż</w:t>
      </w:r>
      <w:r w:rsidRPr="009D6EAB">
        <w:rPr>
          <w:rFonts w:asciiTheme="minorHAnsi" w:hAnsiTheme="minorHAnsi" w:cstheme="minorHAnsi"/>
          <w:sz w:val="22"/>
          <w:szCs w:val="22"/>
        </w:rPr>
        <w:t>y, wymiana parapet</w:t>
      </w:r>
      <w:r w:rsidRPr="009D6EAB">
        <w:rPr>
          <w:rFonts w:asciiTheme="minorHAnsi" w:hAnsiTheme="minorHAnsi" w:cstheme="minorHAnsi" w:hint="eastAsia"/>
          <w:sz w:val="22"/>
          <w:szCs w:val="22"/>
        </w:rPr>
        <w:t>ó</w:t>
      </w:r>
      <w:r w:rsidRPr="009D6EAB">
        <w:rPr>
          <w:rFonts w:asciiTheme="minorHAnsi" w:hAnsiTheme="minorHAnsi" w:cstheme="minorHAnsi"/>
          <w:sz w:val="22"/>
          <w:szCs w:val="22"/>
        </w:rPr>
        <w:t xml:space="preserve">w </w:t>
      </w:r>
      <w:proofErr w:type="spellStart"/>
      <w:r w:rsidRPr="009D6EAB">
        <w:rPr>
          <w:rFonts w:asciiTheme="minorHAnsi" w:hAnsiTheme="minorHAnsi" w:cstheme="minorHAnsi"/>
          <w:sz w:val="22"/>
          <w:szCs w:val="22"/>
        </w:rPr>
        <w:t>itp</w:t>
      </w:r>
      <w:proofErr w:type="spellEnd"/>
      <w:r w:rsidRPr="009D6EAB">
        <w:rPr>
          <w:rFonts w:asciiTheme="minorHAnsi" w:hAnsiTheme="minorHAnsi" w:cstheme="minorHAnsi"/>
          <w:sz w:val="22"/>
          <w:szCs w:val="22"/>
        </w:rPr>
        <w:t>),</w:t>
      </w:r>
    </w:p>
    <w:p w14:paraId="2E55DE3A" w14:textId="503A1A6E" w:rsidR="00F64DA4" w:rsidRPr="009D6EAB" w:rsidRDefault="00F64DA4" w:rsidP="009D6EAB">
      <w:pPr>
        <w:spacing w:line="276" w:lineRule="auto"/>
        <w:jc w:val="both"/>
        <w:rPr>
          <w:rFonts w:asciiTheme="minorHAnsi" w:hAnsiTheme="minorHAnsi" w:cstheme="minorHAnsi"/>
          <w:sz w:val="22"/>
          <w:szCs w:val="22"/>
        </w:rPr>
      </w:pPr>
    </w:p>
    <w:p w14:paraId="1E14BBA6" w14:textId="17DB1507" w:rsidR="00233A36" w:rsidRPr="00BA2D40" w:rsidRDefault="005C226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 zakresie prac termomodernizacyjnych należy uwzględnić konieczne działania kompensacyjne w postaci stworzenia nowych miejsc bytowania dla chronionych gatunków ptaków zasiedlających budynek. </w:t>
      </w:r>
      <w:r w:rsidRPr="00BA2D40">
        <w:rPr>
          <w:rFonts w:asciiTheme="minorHAnsi" w:hAnsiTheme="minorHAnsi" w:cstheme="minorHAnsi"/>
          <w:sz w:val="22"/>
          <w:szCs w:val="22"/>
        </w:rPr>
        <w:br/>
        <w:t>Opis zaleceń ochronnych został zawarty w załączonej opinii ornitologiczno-</w:t>
      </w:r>
      <w:proofErr w:type="spellStart"/>
      <w:r w:rsidRPr="00BA2D40">
        <w:rPr>
          <w:rFonts w:asciiTheme="minorHAnsi" w:hAnsiTheme="minorHAnsi" w:cstheme="minorHAnsi"/>
          <w:sz w:val="22"/>
          <w:szCs w:val="22"/>
        </w:rPr>
        <w:t>chiropterologicznej</w:t>
      </w:r>
      <w:proofErr w:type="spellEnd"/>
      <w:r w:rsidRPr="00BA2D40">
        <w:rPr>
          <w:rFonts w:asciiTheme="minorHAnsi" w:hAnsiTheme="minorHAnsi" w:cstheme="minorHAnsi"/>
          <w:sz w:val="22"/>
          <w:szCs w:val="22"/>
        </w:rPr>
        <w:t xml:space="preserve"> sporządzonej dla budynku, </w:t>
      </w:r>
      <w:r w:rsidRPr="00602F1E">
        <w:rPr>
          <w:rFonts w:asciiTheme="minorHAnsi" w:hAnsiTheme="minorHAnsi" w:cstheme="minorHAnsi"/>
          <w:sz w:val="22"/>
          <w:szCs w:val="22"/>
        </w:rPr>
        <w:t xml:space="preserve">stanowiącej </w:t>
      </w:r>
      <w:r w:rsidRPr="00ED2285">
        <w:rPr>
          <w:rFonts w:asciiTheme="minorHAnsi" w:hAnsiTheme="minorHAnsi" w:cstheme="minorHAnsi"/>
          <w:b/>
          <w:bCs/>
          <w:sz w:val="22"/>
          <w:szCs w:val="22"/>
        </w:rPr>
        <w:t xml:space="preserve">załącznik nr </w:t>
      </w:r>
      <w:r w:rsidR="00ED2285" w:rsidRPr="00ED2285">
        <w:rPr>
          <w:rFonts w:asciiTheme="minorHAnsi" w:hAnsiTheme="minorHAnsi" w:cstheme="minorHAnsi"/>
          <w:b/>
          <w:bCs/>
          <w:sz w:val="22"/>
          <w:szCs w:val="22"/>
        </w:rPr>
        <w:t>10</w:t>
      </w:r>
      <w:r w:rsidRPr="00ED2285">
        <w:rPr>
          <w:rFonts w:asciiTheme="minorHAnsi" w:hAnsiTheme="minorHAnsi" w:cstheme="minorHAnsi"/>
          <w:sz w:val="22"/>
          <w:szCs w:val="22"/>
        </w:rPr>
        <w:t xml:space="preserve"> </w:t>
      </w:r>
      <w:r w:rsidR="00B06948" w:rsidRPr="00ED2285">
        <w:rPr>
          <w:rFonts w:asciiTheme="minorHAnsi" w:hAnsiTheme="minorHAnsi" w:cstheme="minorHAnsi"/>
          <w:sz w:val="22"/>
          <w:szCs w:val="22"/>
        </w:rPr>
        <w:t>.</w:t>
      </w:r>
    </w:p>
    <w:p w14:paraId="2EDD0E0E" w14:textId="58E827DF" w:rsidR="009D6EAB" w:rsidRDefault="005C226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Zgodnie z opinią zalecono wywieszenie </w:t>
      </w:r>
      <w:r w:rsidR="009D6EAB">
        <w:rPr>
          <w:rFonts w:asciiTheme="minorHAnsi" w:hAnsiTheme="minorHAnsi" w:cstheme="minorHAnsi"/>
          <w:sz w:val="22"/>
          <w:szCs w:val="22"/>
        </w:rPr>
        <w:t xml:space="preserve">1 budki dla wróbla </w:t>
      </w:r>
      <w:proofErr w:type="spellStart"/>
      <w:r w:rsidR="009D6EAB" w:rsidRPr="009D6EAB">
        <w:rPr>
          <w:rFonts w:asciiTheme="minorHAnsi" w:hAnsiTheme="minorHAnsi" w:cstheme="minorHAnsi"/>
          <w:i/>
          <w:iCs/>
          <w:sz w:val="22"/>
          <w:szCs w:val="22"/>
        </w:rPr>
        <w:t>Passer</w:t>
      </w:r>
      <w:proofErr w:type="spellEnd"/>
      <w:r w:rsidR="009D6EAB" w:rsidRPr="009D6EAB">
        <w:rPr>
          <w:rFonts w:asciiTheme="minorHAnsi" w:hAnsiTheme="minorHAnsi" w:cstheme="minorHAnsi"/>
          <w:i/>
          <w:iCs/>
          <w:sz w:val="22"/>
          <w:szCs w:val="22"/>
        </w:rPr>
        <w:t xml:space="preserve"> </w:t>
      </w:r>
      <w:proofErr w:type="spellStart"/>
      <w:r w:rsidR="009D6EAB" w:rsidRPr="009D6EAB">
        <w:rPr>
          <w:rFonts w:asciiTheme="minorHAnsi" w:hAnsiTheme="minorHAnsi" w:cstheme="minorHAnsi"/>
          <w:i/>
          <w:iCs/>
          <w:sz w:val="22"/>
          <w:szCs w:val="22"/>
        </w:rPr>
        <w:t>domesticus</w:t>
      </w:r>
      <w:proofErr w:type="spellEnd"/>
      <w:r w:rsidR="009D6EAB">
        <w:rPr>
          <w:rFonts w:asciiTheme="minorHAnsi" w:hAnsiTheme="minorHAnsi" w:cstheme="minorHAnsi"/>
          <w:sz w:val="22"/>
          <w:szCs w:val="22"/>
        </w:rPr>
        <w:t xml:space="preserve"> na dowolny, drzewie liściastym wokół budynku</w:t>
      </w:r>
      <w:r w:rsidR="00262226">
        <w:rPr>
          <w:rFonts w:asciiTheme="minorHAnsi" w:hAnsiTheme="minorHAnsi" w:cstheme="minorHAnsi"/>
          <w:sz w:val="22"/>
          <w:szCs w:val="22"/>
        </w:rPr>
        <w:t xml:space="preserve"> w promieniu do 100 metrów), otworem wlotowym w kierunku północnym, na wysokości min. 3 metrów. Odległość pomiędzy innymi budkami min. 15metrów. </w:t>
      </w:r>
    </w:p>
    <w:p w14:paraId="280E6990" w14:textId="26741C85" w:rsidR="00233A36" w:rsidRPr="00BA2D40" w:rsidRDefault="00233A36"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Jeżeli prace planowane są w sezonie lęgowym (1 marzec –31 sierpień) i zostanie stwierdzona obecność gniazdujących ptaków. Konieczne jest wówczas pozostawienie wolnych od prac budowlanych do końca sezonu lęgowego miejsc, w których gniazdują ptaki. Zalecenia w przypadku nietoperzy są podobne jak podane dla ptaków.</w:t>
      </w:r>
    </w:p>
    <w:p w14:paraId="584F0607" w14:textId="77777777" w:rsidR="00233A36" w:rsidRPr="00BA2D40" w:rsidRDefault="00233A36" w:rsidP="00C2542D">
      <w:pPr>
        <w:spacing w:line="276" w:lineRule="auto"/>
        <w:jc w:val="both"/>
        <w:rPr>
          <w:rFonts w:asciiTheme="minorHAnsi" w:hAnsiTheme="minorHAnsi" w:cstheme="minorHAnsi"/>
          <w:sz w:val="22"/>
          <w:szCs w:val="22"/>
        </w:rPr>
      </w:pPr>
    </w:p>
    <w:p w14:paraId="3EF10448" w14:textId="3AB8C117" w:rsidR="006A2B59" w:rsidRPr="00BA2D40" w:rsidRDefault="00BA2D40" w:rsidP="00C2542D">
      <w:pPr>
        <w:spacing w:line="276" w:lineRule="auto"/>
        <w:jc w:val="both"/>
        <w:rPr>
          <w:rStyle w:val="Pogrubienie"/>
          <w:rFonts w:asciiTheme="minorHAnsi" w:hAnsiTheme="minorHAnsi" w:cstheme="minorHAnsi"/>
          <w:b w:val="0"/>
          <w:bCs w:val="0"/>
          <w:sz w:val="22"/>
          <w:szCs w:val="22"/>
        </w:rPr>
      </w:pPr>
      <w:r>
        <w:rPr>
          <w:rFonts w:asciiTheme="minorHAnsi" w:hAnsiTheme="minorHAnsi" w:cstheme="minorHAnsi"/>
          <w:sz w:val="22"/>
          <w:szCs w:val="22"/>
        </w:rPr>
        <w:t xml:space="preserve">Zaleca się, aby wykonawca przed złożeniem </w:t>
      </w:r>
      <w:r w:rsidRPr="002D2014">
        <w:rPr>
          <w:rFonts w:asciiTheme="minorHAnsi" w:hAnsiTheme="minorHAnsi" w:cstheme="minorHAnsi"/>
          <w:sz w:val="22"/>
          <w:szCs w:val="22"/>
        </w:rPr>
        <w:t xml:space="preserve">oferty </w:t>
      </w:r>
      <w:r>
        <w:rPr>
          <w:rFonts w:asciiTheme="minorHAnsi" w:hAnsiTheme="minorHAnsi" w:cstheme="minorHAnsi"/>
          <w:sz w:val="22"/>
          <w:szCs w:val="22"/>
        </w:rPr>
        <w:t>przeprowadził</w:t>
      </w:r>
      <w:r w:rsidRPr="002D2014">
        <w:rPr>
          <w:rFonts w:asciiTheme="minorHAnsi" w:hAnsiTheme="minorHAnsi" w:cstheme="minorHAnsi"/>
          <w:sz w:val="22"/>
          <w:szCs w:val="22"/>
        </w:rPr>
        <w:t xml:space="preserve"> wizj</w:t>
      </w:r>
      <w:r>
        <w:rPr>
          <w:rFonts w:asciiTheme="minorHAnsi" w:hAnsiTheme="minorHAnsi" w:cstheme="minorHAnsi"/>
          <w:sz w:val="22"/>
          <w:szCs w:val="22"/>
        </w:rPr>
        <w:t>ę</w:t>
      </w:r>
      <w:r w:rsidRPr="002D2014">
        <w:rPr>
          <w:rFonts w:asciiTheme="minorHAnsi" w:hAnsiTheme="minorHAnsi" w:cstheme="minorHAnsi"/>
          <w:sz w:val="22"/>
          <w:szCs w:val="22"/>
        </w:rPr>
        <w:t xml:space="preserve"> lokaln</w:t>
      </w:r>
      <w:r>
        <w:rPr>
          <w:rFonts w:asciiTheme="minorHAnsi" w:hAnsiTheme="minorHAnsi" w:cstheme="minorHAnsi"/>
          <w:sz w:val="22"/>
          <w:szCs w:val="22"/>
        </w:rPr>
        <w:t>ą</w:t>
      </w:r>
      <w:r w:rsidRPr="002D2014">
        <w:rPr>
          <w:rFonts w:asciiTheme="minorHAnsi" w:hAnsiTheme="minorHAnsi" w:cstheme="minorHAnsi"/>
          <w:sz w:val="22"/>
          <w:szCs w:val="22"/>
        </w:rPr>
        <w:t xml:space="preserve"> budynku. </w:t>
      </w:r>
    </w:p>
    <w:p w14:paraId="0CA62814" w14:textId="77777777" w:rsidR="007007BF" w:rsidRDefault="007007BF"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41CC7E1D" w14:textId="77777777" w:rsidR="00DC6345" w:rsidRPr="00BA2D40" w:rsidRDefault="00DC6345"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621BCFDC" w14:textId="77777777" w:rsidR="00262226" w:rsidRDefault="00262226"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367EBD43" w14:textId="46C3D6FF"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lastRenderedPageBreak/>
        <w:t>Kody CPV</w:t>
      </w:r>
    </w:p>
    <w:p w14:paraId="32347E54" w14:textId="77777777"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4BF7007D" w14:textId="678F114F" w:rsidR="00694C46" w:rsidRPr="00BA2D40" w:rsidRDefault="00694C46"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 xml:space="preserve">45000000-7 </w:t>
      </w:r>
      <w:r w:rsidRPr="00BA2D40">
        <w:rPr>
          <w:rStyle w:val="Pogrubienie"/>
          <w:rFonts w:asciiTheme="minorHAnsi" w:eastAsiaTheme="majorEastAsia" w:hAnsiTheme="minorHAnsi" w:cstheme="minorHAnsi"/>
          <w:b w:val="0"/>
          <w:bCs w:val="0"/>
          <w:sz w:val="22"/>
          <w:szCs w:val="22"/>
        </w:rPr>
        <w:t>–</w:t>
      </w:r>
      <w:r w:rsidRPr="00BA2D40">
        <w:rPr>
          <w:rStyle w:val="Pogrubienie"/>
          <w:rFonts w:asciiTheme="minorHAnsi" w:eastAsiaTheme="majorEastAsia" w:hAnsiTheme="minorHAnsi" w:cstheme="minorHAnsi"/>
          <w:sz w:val="22"/>
          <w:szCs w:val="22"/>
        </w:rPr>
        <w:t xml:space="preserve"> </w:t>
      </w:r>
      <w:r w:rsidRPr="00BA2D40">
        <w:rPr>
          <w:rStyle w:val="Pogrubienie"/>
          <w:rFonts w:asciiTheme="minorHAnsi" w:eastAsiaTheme="majorEastAsia" w:hAnsiTheme="minorHAnsi" w:cstheme="minorHAnsi"/>
          <w:b w:val="0"/>
          <w:bCs w:val="0"/>
          <w:sz w:val="22"/>
          <w:szCs w:val="22"/>
        </w:rPr>
        <w:t>Roboty budowlane</w:t>
      </w:r>
    </w:p>
    <w:p w14:paraId="58A6D5B4" w14:textId="4C71FCAB"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45443000-4</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Roboty elewacyjne</w:t>
      </w:r>
    </w:p>
    <w:p w14:paraId="136143BE" w14:textId="77777777"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45321000-3</w:t>
      </w:r>
      <w:r w:rsidRPr="00BA2D40">
        <w:rPr>
          <w:rFonts w:asciiTheme="minorHAnsi" w:hAnsiTheme="minorHAnsi" w:cstheme="minorHAnsi"/>
          <w:sz w:val="22"/>
          <w:szCs w:val="22"/>
        </w:rPr>
        <w:t xml:space="preserve"> – Izolacja cieplna</w:t>
      </w:r>
    </w:p>
    <w:p w14:paraId="7CF3E562" w14:textId="74C85D32" w:rsidR="007A6E0A" w:rsidRPr="00BA2D40" w:rsidRDefault="007A6E0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45410000-4</w:t>
      </w:r>
      <w:r w:rsidRPr="00BA2D40">
        <w:rPr>
          <w:rFonts w:asciiTheme="minorHAnsi" w:hAnsiTheme="minorHAnsi" w:cstheme="minorHAnsi"/>
          <w:sz w:val="22"/>
          <w:szCs w:val="22"/>
        </w:rPr>
        <w:t xml:space="preserve"> – Tynkowanie </w:t>
      </w:r>
    </w:p>
    <w:p w14:paraId="3EA00714" w14:textId="77777777" w:rsidR="00262226" w:rsidRPr="00262226" w:rsidRDefault="00262226" w:rsidP="00262226">
      <w:pPr>
        <w:spacing w:line="276" w:lineRule="auto"/>
        <w:jc w:val="both"/>
        <w:rPr>
          <w:rFonts w:asciiTheme="minorHAnsi" w:hAnsiTheme="minorHAnsi" w:cstheme="minorHAnsi"/>
          <w:b/>
          <w:bCs/>
          <w:sz w:val="22"/>
          <w:szCs w:val="22"/>
        </w:rPr>
      </w:pPr>
      <w:r w:rsidRPr="00262226">
        <w:rPr>
          <w:rFonts w:asciiTheme="minorHAnsi" w:eastAsiaTheme="majorEastAsia" w:hAnsiTheme="minorHAnsi" w:cstheme="minorHAnsi"/>
          <w:b/>
          <w:bCs/>
          <w:sz w:val="22"/>
          <w:szCs w:val="22"/>
        </w:rPr>
        <w:t>45260000-7</w:t>
      </w:r>
      <w:r>
        <w:rPr>
          <w:rFonts w:asciiTheme="minorHAnsi" w:eastAsiaTheme="majorEastAsia" w:hAnsiTheme="minorHAnsi" w:cstheme="minorHAnsi"/>
          <w:b/>
          <w:bCs/>
          <w:sz w:val="22"/>
          <w:szCs w:val="22"/>
        </w:rPr>
        <w:t xml:space="preserve"> - </w:t>
      </w:r>
      <w:r w:rsidRPr="00262226">
        <w:rPr>
          <w:rFonts w:asciiTheme="minorHAnsi" w:hAnsiTheme="minorHAnsi" w:cstheme="minorHAnsi"/>
          <w:sz w:val="22"/>
          <w:szCs w:val="22"/>
        </w:rPr>
        <w:t>Roboty w zakresie wykonywania pokryć i konstrukcji dachowych</w:t>
      </w:r>
      <w:r w:rsidRPr="00262226">
        <w:rPr>
          <w:rFonts w:asciiTheme="minorHAnsi" w:hAnsiTheme="minorHAnsi" w:cstheme="minorHAnsi"/>
          <w:b/>
          <w:bCs/>
          <w:sz w:val="22"/>
          <w:szCs w:val="22"/>
        </w:rPr>
        <w:t> </w:t>
      </w:r>
    </w:p>
    <w:p w14:paraId="19F2B070" w14:textId="77777777" w:rsidR="00D24316" w:rsidRPr="00BA2D40" w:rsidRDefault="00D24316" w:rsidP="00C2542D">
      <w:pPr>
        <w:spacing w:line="276" w:lineRule="auto"/>
        <w:jc w:val="both"/>
        <w:rPr>
          <w:rFonts w:asciiTheme="minorHAnsi" w:hAnsiTheme="minorHAnsi" w:cstheme="minorHAnsi"/>
          <w:b/>
          <w:bCs/>
          <w:sz w:val="22"/>
          <w:szCs w:val="22"/>
        </w:rPr>
      </w:pPr>
    </w:p>
    <w:p w14:paraId="1EEB3005" w14:textId="140EE1A2" w:rsidR="006A2B59" w:rsidRPr="00BA2D40" w:rsidRDefault="00D24316"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wymaga udzielenia gwarancji na wykonany przedmiot zamówienia na okres co najmniej 36 miesięcy,</w:t>
      </w:r>
    </w:p>
    <w:p w14:paraId="09F16055" w14:textId="77777777" w:rsidR="00D24316" w:rsidRPr="00BA2D40" w:rsidRDefault="00D24316" w:rsidP="00C2542D">
      <w:pPr>
        <w:spacing w:line="276" w:lineRule="auto"/>
        <w:jc w:val="both"/>
        <w:rPr>
          <w:rFonts w:asciiTheme="minorHAnsi" w:hAnsiTheme="minorHAnsi" w:cstheme="minorHAnsi"/>
          <w:b/>
          <w:bCs/>
          <w:sz w:val="22"/>
          <w:szCs w:val="22"/>
        </w:rPr>
      </w:pPr>
    </w:p>
    <w:p w14:paraId="0C9A3BAC" w14:textId="420FA7BA" w:rsidR="006A2B59" w:rsidRPr="00BA2D40" w:rsidRDefault="006A2B59" w:rsidP="00C2542D">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Znaki towarowe</w:t>
      </w:r>
    </w:p>
    <w:p w14:paraId="6607EDE0" w14:textId="3948BA09" w:rsidR="00233A36" w:rsidRPr="00BA2D40" w:rsidRDefault="00CA44C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informuje, że wszędzie tam gdzie w dokumentacji zamówienia w audycie energetycznym, przedmiarze robót</w:t>
      </w:r>
      <w:r w:rsidR="006A2B59" w:rsidRPr="00BA2D40">
        <w:rPr>
          <w:rFonts w:asciiTheme="minorHAnsi" w:hAnsiTheme="minorHAnsi" w:cstheme="minorHAnsi"/>
          <w:sz w:val="22"/>
          <w:szCs w:val="22"/>
        </w:rPr>
        <w:t>, w których ze względu na specyfikę przedmiotu zamówienia wskazano pochodzenie materiałów</w:t>
      </w:r>
      <w:r w:rsidR="00140B2B" w:rsidRPr="00BA2D40">
        <w:rPr>
          <w:rFonts w:asciiTheme="minorHAnsi" w:hAnsiTheme="minorHAnsi" w:cstheme="minorHAnsi"/>
          <w:sz w:val="22"/>
          <w:szCs w:val="22"/>
        </w:rPr>
        <w:t xml:space="preserve">, </w:t>
      </w:r>
      <w:r w:rsidR="006A2B59" w:rsidRPr="00BA2D40">
        <w:rPr>
          <w:rFonts w:asciiTheme="minorHAnsi" w:hAnsiTheme="minorHAnsi" w:cstheme="minorHAnsi"/>
          <w:sz w:val="22"/>
          <w:szCs w:val="22"/>
        </w:rPr>
        <w:t xml:space="preserve">dopuszcza się stosowanie materiałów i urządzeń równoważnych tj. wszelkie wymienione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 xml:space="preserve">z nazwy materiały i urządzenia użyte w przekazanej przez Zamawiającego dokumentacji, służą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w:t>
      </w:r>
    </w:p>
    <w:p w14:paraId="63E0FF37" w14:textId="7A509C07" w:rsidR="00140B2B" w:rsidRPr="00BA2D40"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 przypadkach, gdzie opis przedmiotu zamówienia odnosi się do norm, ocen technicznych, specyfikacji technicznych, Zamawiający wskazuje, że dopuszcza się rozwiązania równoważne. Obowiązek zgłoszenia w ofercie rozwiązań równoważnych w stosunku do opisanych w dokumentacji zamówienia i wskazania zapewnienia parametrów równoważności leży po stronie Wykonawcy. </w:t>
      </w:r>
    </w:p>
    <w:p w14:paraId="2853A02A" w14:textId="4A3F2C7A" w:rsidR="00233A36" w:rsidRPr="00C24ECF"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będzie przedstawić wraz z ofertą dowody równoważności oferowanych przez niego produktów w stosunku do tych określonych w dokumentacji zamówienia np. opisy techniczne, dokumentację techniczną, karty katalogowe itp.). </w:t>
      </w:r>
    </w:p>
    <w:p w14:paraId="1D5EE8B7" w14:textId="57DED3E4"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częściowe</w:t>
      </w:r>
    </w:p>
    <w:p w14:paraId="2A55B6A3" w14:textId="6F709F1B" w:rsidR="00365EAB" w:rsidRPr="00BA2D40" w:rsidRDefault="00365EAB" w:rsidP="00C2542D">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dopuszcza składania ofert częściowych.</w:t>
      </w:r>
    </w:p>
    <w:p w14:paraId="39390CEA" w14:textId="2605DBDC"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uzupełniające</w:t>
      </w:r>
    </w:p>
    <w:p w14:paraId="7F876970" w14:textId="371A79C2" w:rsidR="00C24ECF" w:rsidRPr="00C24ECF" w:rsidRDefault="00365EAB" w:rsidP="00C24ECF">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przewiduje udzielenia zamówienia uzupełniającego.</w:t>
      </w:r>
    </w:p>
    <w:p w14:paraId="4B57364D" w14:textId="21F33842" w:rsidR="00BA2D40" w:rsidRPr="00C24ECF" w:rsidRDefault="006A2B59"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Warunki udziału w postępowaniu </w:t>
      </w:r>
      <w:r w:rsidR="001C6B79" w:rsidRPr="00C24ECF">
        <w:rPr>
          <w:rFonts w:asciiTheme="minorHAnsi" w:eastAsiaTheme="minorHAnsi" w:hAnsiTheme="minorHAnsi" w:cstheme="minorHAnsi"/>
          <w:b/>
          <w:bCs/>
          <w:color w:val="000000"/>
          <w:sz w:val="22"/>
          <w:szCs w:val="22"/>
          <w:lang w:eastAsia="en-US"/>
          <w14:ligatures w14:val="standardContextual"/>
        </w:rPr>
        <w:t>oraz brak podstaw wykluczenia</w:t>
      </w:r>
      <w:r w:rsidRPr="00C24ECF">
        <w:rPr>
          <w:rFonts w:asciiTheme="minorHAnsi" w:eastAsiaTheme="minorHAnsi" w:hAnsiTheme="minorHAnsi" w:cstheme="minorHAnsi"/>
          <w:b/>
          <w:bCs/>
          <w:color w:val="000000"/>
          <w:sz w:val="22"/>
          <w:szCs w:val="22"/>
          <w:lang w:eastAsia="en-US"/>
          <w14:ligatures w14:val="standardContextual"/>
        </w:rPr>
        <w:t xml:space="preserve"> </w:t>
      </w:r>
    </w:p>
    <w:p w14:paraId="1F0D45BB" w14:textId="60A4EB78" w:rsidR="00D24316" w:rsidRPr="00C24ECF" w:rsidRDefault="00140B2B" w:rsidP="00C24ECF">
      <w:pPr>
        <w:pStyle w:val="Akapitzlist"/>
        <w:numPr>
          <w:ilvl w:val="0"/>
          <w:numId w:val="36"/>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t xml:space="preserve">O udzielenie </w:t>
      </w:r>
      <w:r w:rsidR="0038635F" w:rsidRPr="00C24ECF">
        <w:rPr>
          <w:rFonts w:asciiTheme="minorHAnsi" w:hAnsiTheme="minorHAnsi" w:cstheme="minorHAnsi"/>
          <w:sz w:val="22"/>
          <w:szCs w:val="22"/>
        </w:rPr>
        <w:t>zamówieni mogą ubiegać się Wykonawcy, którzy spełniają poniższe warunki:</w:t>
      </w:r>
    </w:p>
    <w:p w14:paraId="25BC0CAF" w14:textId="7E3088DC" w:rsidR="001C6B79" w:rsidRPr="00BA2D40" w:rsidRDefault="001C6B79"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Posiadają uprawienia do wykonania określonej działalności lub czynności, jeżeli przepisy prawa nakładają obowiązek ich posiadania. </w:t>
      </w:r>
    </w:p>
    <w:p w14:paraId="7025B4B7" w14:textId="0918C02A" w:rsidR="00FF074C" w:rsidRPr="00FF074C" w:rsidRDefault="00D24316" w:rsidP="00FF074C">
      <w:pPr>
        <w:pStyle w:val="Akapitzlist"/>
        <w:numPr>
          <w:ilvl w:val="0"/>
          <w:numId w:val="3"/>
        </w:numPr>
        <w:spacing w:line="276" w:lineRule="auto"/>
        <w:jc w:val="both"/>
        <w:rPr>
          <w:rFonts w:asciiTheme="minorHAnsi" w:hAnsiTheme="minorHAnsi" w:cstheme="minorHAnsi"/>
          <w:sz w:val="22"/>
          <w:szCs w:val="22"/>
        </w:rPr>
      </w:pPr>
      <w:r w:rsidRPr="00FF074C">
        <w:rPr>
          <w:rFonts w:asciiTheme="minorHAnsi" w:hAnsiTheme="minorHAnsi" w:cstheme="minorHAnsi"/>
          <w:sz w:val="22"/>
          <w:szCs w:val="22"/>
        </w:rPr>
        <w:t>Posiada wiedzę i doświadczenie w zakresie wykonywania robót budowlanych</w:t>
      </w:r>
      <w:r w:rsidR="00FF074C">
        <w:rPr>
          <w:rFonts w:asciiTheme="minorHAnsi" w:hAnsiTheme="minorHAnsi" w:cstheme="minorHAnsi"/>
          <w:sz w:val="22"/>
          <w:szCs w:val="22"/>
        </w:rPr>
        <w:t>.</w:t>
      </w:r>
    </w:p>
    <w:p w14:paraId="2B8FC3DC" w14:textId="7F04BAF9" w:rsidR="00D24316" w:rsidRPr="00FF074C" w:rsidRDefault="00FF074C" w:rsidP="00FF074C">
      <w:pPr>
        <w:pStyle w:val="Akapitzlist"/>
        <w:spacing w:line="276" w:lineRule="auto"/>
        <w:ind w:left="360"/>
        <w:jc w:val="both"/>
        <w:rPr>
          <w:rFonts w:asciiTheme="minorHAnsi" w:hAnsiTheme="minorHAnsi" w:cstheme="minorHAnsi"/>
          <w:sz w:val="22"/>
          <w:szCs w:val="22"/>
        </w:rPr>
      </w:pPr>
      <w:r w:rsidRPr="00FF074C">
        <w:rPr>
          <w:rFonts w:asciiTheme="minorHAnsi" w:hAnsiTheme="minorHAnsi" w:cstheme="minorHAnsi"/>
          <w:sz w:val="22"/>
          <w:szCs w:val="22"/>
        </w:rPr>
        <w:t xml:space="preserve">Zamawiający wymaga, aby Wykonawca posiadał doświadczenie w realizacji robót budowlanych w zakresie termomodernizacji obiektów oraz remontów pokryć dachowych, potwierdzone wykonaniem co najmniej dwóch robót o podobnym charakterze </w:t>
      </w:r>
      <w:r w:rsidR="00D24316" w:rsidRPr="00FF074C">
        <w:rPr>
          <w:rFonts w:asciiTheme="minorHAnsi" w:hAnsiTheme="minorHAnsi" w:cstheme="minorHAnsi"/>
          <w:sz w:val="22"/>
          <w:szCs w:val="22"/>
        </w:rPr>
        <w:t xml:space="preserve">na kwotę minimum </w:t>
      </w:r>
      <w:r w:rsidR="003D61F4" w:rsidRPr="00FF074C">
        <w:rPr>
          <w:rFonts w:asciiTheme="minorHAnsi" w:hAnsiTheme="minorHAnsi" w:cstheme="minorHAnsi"/>
          <w:sz w:val="22"/>
          <w:szCs w:val="22"/>
        </w:rPr>
        <w:t>3</w:t>
      </w:r>
      <w:r w:rsidR="00D24316" w:rsidRPr="00FF074C">
        <w:rPr>
          <w:rFonts w:asciiTheme="minorHAnsi" w:hAnsiTheme="minorHAnsi" w:cstheme="minorHAnsi"/>
          <w:sz w:val="22"/>
          <w:szCs w:val="22"/>
        </w:rPr>
        <w:t>00</w:t>
      </w:r>
      <w:r w:rsidR="00064158" w:rsidRPr="00FF074C">
        <w:rPr>
          <w:rFonts w:asciiTheme="minorHAnsi" w:hAnsiTheme="minorHAnsi" w:cstheme="minorHAnsi"/>
          <w:sz w:val="22"/>
          <w:szCs w:val="22"/>
        </w:rPr>
        <w:t>.</w:t>
      </w:r>
      <w:r w:rsidR="00D24316" w:rsidRPr="00FF074C">
        <w:rPr>
          <w:rFonts w:asciiTheme="minorHAnsi" w:hAnsiTheme="minorHAnsi" w:cstheme="minorHAnsi"/>
          <w:sz w:val="22"/>
          <w:szCs w:val="22"/>
        </w:rPr>
        <w:t>000,00</w:t>
      </w:r>
      <w:r w:rsidR="003E691F" w:rsidRPr="00FF074C">
        <w:rPr>
          <w:rFonts w:asciiTheme="minorHAnsi" w:hAnsiTheme="minorHAnsi" w:cstheme="minorHAnsi"/>
          <w:sz w:val="22"/>
          <w:szCs w:val="22"/>
        </w:rPr>
        <w:t>zł</w:t>
      </w:r>
      <w:r w:rsidR="00D24316" w:rsidRPr="00FF074C">
        <w:rPr>
          <w:rFonts w:asciiTheme="minorHAnsi" w:hAnsiTheme="minorHAnsi" w:cstheme="minorHAnsi"/>
          <w:sz w:val="22"/>
          <w:szCs w:val="22"/>
        </w:rPr>
        <w:t xml:space="preserve">/każda. Wymaga się od Wykonawcy </w:t>
      </w:r>
      <w:r w:rsidR="00D24316" w:rsidRPr="00FF074C">
        <w:rPr>
          <w:rFonts w:asciiTheme="minorHAnsi" w:hAnsiTheme="minorHAnsi" w:cstheme="minorHAnsi"/>
          <w:sz w:val="22"/>
          <w:szCs w:val="22"/>
        </w:rPr>
        <w:lastRenderedPageBreak/>
        <w:t xml:space="preserve">przedstawienia wykazu wykonanych robót budowlanych zawierającego co najmniej nazwę lub przedmiot wykonanej roboty budowlanej, termin wykonania, nazwę podmiotu na rzecz którego wykonano robotę budowlaną. Wymaga się również przedstawienie dokumentów potwierdzających należyte wykonanie roboty budowlanej (np. referencje, protokoły odbioru lub inne, z których będzie jednoznacznie wynikać należyte wykonanie roboty budowlanej). Warunek ten będzie weryfikowany w oparciu o wykaz zrealizowany robót budowlanych – </w:t>
      </w:r>
      <w:r w:rsidR="00D24316" w:rsidRPr="00FF074C">
        <w:rPr>
          <w:rFonts w:asciiTheme="minorHAnsi" w:hAnsiTheme="minorHAnsi" w:cstheme="minorHAnsi"/>
          <w:b/>
          <w:bCs/>
          <w:sz w:val="22"/>
          <w:szCs w:val="22"/>
        </w:rPr>
        <w:t xml:space="preserve">załącznik nr 2 </w:t>
      </w:r>
      <w:r w:rsidR="00D24316" w:rsidRPr="00FF074C">
        <w:rPr>
          <w:rFonts w:asciiTheme="minorHAnsi" w:hAnsiTheme="minorHAnsi" w:cstheme="minorHAnsi"/>
          <w:sz w:val="22"/>
          <w:szCs w:val="22"/>
        </w:rPr>
        <w:t xml:space="preserve">oraz dokumentów potwierdzających należyte wykonanie </w:t>
      </w:r>
      <w:r w:rsidR="00ED2285">
        <w:rPr>
          <w:rFonts w:asciiTheme="minorHAnsi" w:hAnsiTheme="minorHAnsi" w:cstheme="minorHAnsi"/>
          <w:sz w:val="22"/>
          <w:szCs w:val="22"/>
        </w:rPr>
        <w:t>prac budowlanych.</w:t>
      </w:r>
      <w:r w:rsidR="00D24316" w:rsidRPr="00FF074C">
        <w:rPr>
          <w:rFonts w:asciiTheme="minorHAnsi" w:hAnsiTheme="minorHAnsi" w:cstheme="minorHAnsi"/>
          <w:sz w:val="22"/>
          <w:szCs w:val="22"/>
        </w:rPr>
        <w:t xml:space="preserve"> </w:t>
      </w:r>
    </w:p>
    <w:p w14:paraId="1F76F68B" w14:textId="123499F6" w:rsidR="00BA2D40" w:rsidRPr="00CC3E0C" w:rsidRDefault="00BA2D40" w:rsidP="00C2542D">
      <w:pPr>
        <w:pStyle w:val="Akapitzlist"/>
        <w:numPr>
          <w:ilvl w:val="0"/>
          <w:numId w:val="3"/>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Posiada opłaconą polisę ubezpieczeniową od odpowiedzialności cywilnej na kwotę </w:t>
      </w:r>
      <w:r w:rsidR="003D61F4">
        <w:rPr>
          <w:rFonts w:asciiTheme="minorHAnsi" w:hAnsiTheme="minorHAnsi" w:cstheme="minorHAnsi"/>
          <w:sz w:val="22"/>
          <w:szCs w:val="22"/>
        </w:rPr>
        <w:t>3</w:t>
      </w:r>
      <w:r>
        <w:rPr>
          <w:rFonts w:asciiTheme="minorHAnsi" w:hAnsiTheme="minorHAnsi" w:cstheme="minorHAnsi"/>
          <w:sz w:val="22"/>
          <w:szCs w:val="22"/>
        </w:rPr>
        <w:t>00 000,00zł</w:t>
      </w:r>
      <w:r w:rsidRPr="002D2014">
        <w:rPr>
          <w:rFonts w:asciiTheme="minorHAnsi" w:hAnsiTheme="minorHAnsi" w:cstheme="minorHAnsi"/>
          <w:sz w:val="22"/>
          <w:szCs w:val="22"/>
        </w:rPr>
        <w:t xml:space="preserve"> </w:t>
      </w:r>
      <w:r>
        <w:rPr>
          <w:rFonts w:asciiTheme="minorHAnsi" w:hAnsiTheme="minorHAnsi" w:cstheme="minorHAnsi"/>
          <w:sz w:val="22"/>
          <w:szCs w:val="22"/>
        </w:rPr>
        <w:br/>
      </w:r>
      <w:r w:rsidRPr="002D2014">
        <w:rPr>
          <w:rFonts w:asciiTheme="minorHAnsi" w:hAnsiTheme="minorHAnsi" w:cstheme="minorHAnsi"/>
          <w:sz w:val="22"/>
          <w:szCs w:val="22"/>
        </w:rPr>
        <w:t>(słownie:</w:t>
      </w:r>
      <w:r>
        <w:rPr>
          <w:rFonts w:asciiTheme="minorHAnsi" w:hAnsiTheme="minorHAnsi" w:cstheme="minorHAnsi"/>
          <w:sz w:val="22"/>
          <w:szCs w:val="22"/>
        </w:rPr>
        <w:t xml:space="preserve"> t</w:t>
      </w:r>
      <w:r w:rsidR="003D61F4">
        <w:rPr>
          <w:rFonts w:asciiTheme="minorHAnsi" w:hAnsiTheme="minorHAnsi" w:cstheme="minorHAnsi"/>
          <w:sz w:val="22"/>
          <w:szCs w:val="22"/>
        </w:rPr>
        <w:t>rzysta</w:t>
      </w:r>
      <w:r>
        <w:rPr>
          <w:rFonts w:asciiTheme="minorHAnsi" w:hAnsiTheme="minorHAnsi" w:cstheme="minorHAnsi"/>
          <w:sz w:val="22"/>
          <w:szCs w:val="22"/>
        </w:rPr>
        <w:t xml:space="preserve"> tysięcy</w:t>
      </w:r>
      <w:r w:rsidRPr="002D2014">
        <w:rPr>
          <w:rFonts w:asciiTheme="minorHAnsi" w:hAnsiTheme="minorHAnsi" w:cstheme="minorHAnsi"/>
          <w:sz w:val="22"/>
          <w:szCs w:val="22"/>
        </w:rPr>
        <w:t xml:space="preserve"> złotych)</w:t>
      </w:r>
      <w:r>
        <w:rPr>
          <w:rFonts w:asciiTheme="minorHAnsi" w:hAnsiTheme="minorHAnsi" w:cstheme="minorHAnsi"/>
          <w:sz w:val="22"/>
          <w:szCs w:val="22"/>
        </w:rPr>
        <w:t xml:space="preserve">. </w:t>
      </w:r>
    </w:p>
    <w:p w14:paraId="59F4A49A" w14:textId="4334E23A" w:rsidR="00E405F5" w:rsidRPr="00BB463E" w:rsidRDefault="00937CB0" w:rsidP="00BB463E">
      <w:pPr>
        <w:pStyle w:val="Akapitzlist"/>
        <w:numPr>
          <w:ilvl w:val="0"/>
          <w:numId w:val="3"/>
        </w:numPr>
        <w:spacing w:line="276" w:lineRule="auto"/>
        <w:jc w:val="both"/>
        <w:rPr>
          <w:rFonts w:asciiTheme="minorHAnsi" w:hAnsiTheme="minorHAnsi" w:cstheme="minorHAnsi"/>
          <w:b/>
          <w:bCs/>
          <w:sz w:val="22"/>
          <w:szCs w:val="22"/>
        </w:rPr>
      </w:pPr>
      <w:r w:rsidRPr="00BA2D40">
        <w:rPr>
          <w:rFonts w:asciiTheme="minorHAnsi" w:hAnsiTheme="minorHAnsi" w:cstheme="minorHAnsi"/>
          <w:sz w:val="22"/>
          <w:szCs w:val="22"/>
        </w:rPr>
        <w:t>O u</w:t>
      </w:r>
      <w:r w:rsidR="00E405F5" w:rsidRPr="00BA2D40">
        <w:rPr>
          <w:rFonts w:asciiTheme="minorHAnsi" w:hAnsiTheme="minorHAnsi" w:cstheme="minorHAnsi"/>
          <w:sz w:val="22"/>
          <w:szCs w:val="22"/>
        </w:rPr>
        <w:t>dzielenie zamówienia mogą ubiegać się wyłącznie wykonawcy</w:t>
      </w:r>
      <w:r w:rsidR="00672847" w:rsidRPr="00BA2D40">
        <w:rPr>
          <w:rFonts w:asciiTheme="minorHAnsi" w:hAnsiTheme="minorHAnsi" w:cstheme="minorHAnsi"/>
          <w:sz w:val="22"/>
          <w:szCs w:val="22"/>
        </w:rPr>
        <w:t>, k</w:t>
      </w:r>
      <w:r w:rsidR="00E405F5" w:rsidRPr="00BA2D40">
        <w:rPr>
          <w:rFonts w:asciiTheme="minorHAnsi" w:hAnsiTheme="minorHAnsi" w:cstheme="minorHAnsi"/>
          <w:sz w:val="22"/>
          <w:szCs w:val="22"/>
        </w:rPr>
        <w:t xml:space="preserve">tórzy nie posiadają zaległości </w:t>
      </w:r>
      <w:r w:rsidR="00E405F5" w:rsidRPr="00BB463E">
        <w:rPr>
          <w:rFonts w:asciiTheme="minorHAnsi" w:hAnsiTheme="minorHAnsi" w:cstheme="minorHAnsi"/>
          <w:sz w:val="22"/>
          <w:szCs w:val="22"/>
        </w:rPr>
        <w:t xml:space="preserve">wobec Zakładu Ubezpieczeń Społecznych i Urzędu Skarbowego. </w:t>
      </w:r>
    </w:p>
    <w:p w14:paraId="5FD4AC4B" w14:textId="2679B954" w:rsidR="00D24316" w:rsidRPr="00C24ECF" w:rsidRDefault="00D064D2"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Nie podlega wykluczeniu z postepowania o udzieleniu zamówienia – </w:t>
      </w:r>
      <w:r w:rsidRPr="00BA2D40">
        <w:rPr>
          <w:rFonts w:asciiTheme="minorHAnsi" w:hAnsiTheme="minorHAnsi" w:cstheme="minorHAnsi"/>
          <w:b/>
          <w:bCs/>
          <w:sz w:val="22"/>
          <w:szCs w:val="22"/>
        </w:rPr>
        <w:t xml:space="preserve">załącznik nr </w:t>
      </w:r>
      <w:r w:rsidR="00651056" w:rsidRPr="00BA2D40">
        <w:rPr>
          <w:rFonts w:asciiTheme="minorHAnsi" w:hAnsiTheme="minorHAnsi" w:cstheme="minorHAnsi"/>
          <w:b/>
          <w:bCs/>
          <w:sz w:val="22"/>
          <w:szCs w:val="22"/>
        </w:rPr>
        <w:t>3</w:t>
      </w:r>
      <w:r w:rsidRPr="00BA2D40">
        <w:rPr>
          <w:rFonts w:asciiTheme="minorHAnsi" w:hAnsiTheme="minorHAnsi" w:cstheme="minorHAnsi"/>
          <w:b/>
          <w:bCs/>
          <w:sz w:val="22"/>
          <w:szCs w:val="22"/>
        </w:rPr>
        <w:t>.</w:t>
      </w:r>
    </w:p>
    <w:p w14:paraId="4FAFF8D0" w14:textId="77777777" w:rsidR="00C24ECF" w:rsidRPr="00C24ECF" w:rsidRDefault="00C24ECF" w:rsidP="00C24ECF">
      <w:pPr>
        <w:pStyle w:val="Akapitzlist"/>
        <w:spacing w:line="276" w:lineRule="auto"/>
        <w:ind w:left="360"/>
        <w:jc w:val="both"/>
        <w:rPr>
          <w:rFonts w:asciiTheme="minorHAnsi" w:hAnsiTheme="minorHAnsi" w:cstheme="minorHAnsi"/>
          <w:sz w:val="22"/>
          <w:szCs w:val="22"/>
        </w:rPr>
      </w:pPr>
    </w:p>
    <w:p w14:paraId="0DBE1E21" w14:textId="16909176" w:rsidR="00910D6E" w:rsidRPr="00C24ECF" w:rsidRDefault="00910D6E" w:rsidP="00C24ECF">
      <w:pPr>
        <w:pStyle w:val="Akapitzlist"/>
        <w:numPr>
          <w:ilvl w:val="0"/>
          <w:numId w:val="36"/>
        </w:numPr>
        <w:autoSpaceDE w:val="0"/>
        <w:autoSpaceDN w:val="0"/>
        <w:adjustRightInd w:val="0"/>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 xml:space="preserve">Wymagania dotyczące wadium: </w:t>
      </w:r>
    </w:p>
    <w:p w14:paraId="6A751E59" w14:textId="77777777" w:rsidR="00910D6E" w:rsidRPr="00BA2D40" w:rsidRDefault="00910D6E" w:rsidP="00C2542D">
      <w:pPr>
        <w:pStyle w:val="Akapitzlist"/>
        <w:spacing w:line="276" w:lineRule="auto"/>
        <w:jc w:val="both"/>
        <w:rPr>
          <w:rFonts w:asciiTheme="minorHAnsi" w:hAnsiTheme="minorHAnsi" w:cstheme="minorHAnsi"/>
          <w:b/>
          <w:bCs/>
          <w:sz w:val="22"/>
          <w:szCs w:val="22"/>
        </w:rPr>
      </w:pPr>
    </w:p>
    <w:p w14:paraId="53570C03" w14:textId="33CC31A9" w:rsidR="00D24316"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jest wnieść wadium w minimalnej wysokości </w:t>
      </w:r>
      <w:r w:rsidR="000F60C2">
        <w:rPr>
          <w:rFonts w:asciiTheme="minorHAnsi" w:hAnsiTheme="minorHAnsi" w:cstheme="minorHAnsi"/>
          <w:sz w:val="22"/>
          <w:szCs w:val="22"/>
        </w:rPr>
        <w:t>5</w:t>
      </w:r>
      <w:r w:rsidR="003D61F4">
        <w:rPr>
          <w:rFonts w:asciiTheme="minorHAnsi" w:hAnsiTheme="minorHAnsi" w:cstheme="minorHAnsi"/>
          <w:sz w:val="22"/>
          <w:szCs w:val="22"/>
        </w:rPr>
        <w:t xml:space="preserve"> </w:t>
      </w:r>
      <w:r w:rsidR="00820742">
        <w:rPr>
          <w:rFonts w:asciiTheme="minorHAnsi" w:hAnsiTheme="minorHAnsi" w:cstheme="minorHAnsi"/>
          <w:sz w:val="22"/>
          <w:szCs w:val="22"/>
        </w:rPr>
        <w:t>0</w:t>
      </w:r>
      <w:r w:rsidR="003D61F4">
        <w:rPr>
          <w:rFonts w:asciiTheme="minorHAnsi" w:hAnsiTheme="minorHAnsi" w:cstheme="minorHAnsi"/>
          <w:sz w:val="22"/>
          <w:szCs w:val="22"/>
        </w:rPr>
        <w:t>00</w:t>
      </w:r>
      <w:r w:rsidRPr="00BA2D40">
        <w:rPr>
          <w:rFonts w:asciiTheme="minorHAnsi" w:hAnsiTheme="minorHAnsi" w:cstheme="minorHAnsi"/>
          <w:sz w:val="22"/>
          <w:szCs w:val="22"/>
        </w:rPr>
        <w:t>,00</w:t>
      </w:r>
      <w:r w:rsidR="003E691F" w:rsidRPr="00BA2D40">
        <w:rPr>
          <w:rFonts w:asciiTheme="minorHAnsi" w:hAnsiTheme="minorHAnsi" w:cstheme="minorHAnsi"/>
          <w:sz w:val="22"/>
          <w:szCs w:val="22"/>
        </w:rPr>
        <w:t>zł</w:t>
      </w:r>
      <w:r w:rsidR="00064158" w:rsidRPr="00BA2D40">
        <w:rPr>
          <w:rFonts w:asciiTheme="minorHAnsi" w:hAnsiTheme="minorHAnsi" w:cstheme="minorHAnsi"/>
          <w:sz w:val="22"/>
          <w:szCs w:val="22"/>
        </w:rPr>
        <w:t>/brutto</w:t>
      </w:r>
      <w:r w:rsidRPr="00BA2D40">
        <w:rPr>
          <w:rFonts w:asciiTheme="minorHAnsi" w:hAnsiTheme="minorHAnsi" w:cstheme="minorHAnsi"/>
          <w:sz w:val="22"/>
          <w:szCs w:val="22"/>
        </w:rPr>
        <w:t xml:space="preserve"> </w:t>
      </w:r>
      <w:r w:rsidRPr="00BA2D40">
        <w:rPr>
          <w:rFonts w:asciiTheme="minorHAnsi" w:hAnsiTheme="minorHAnsi" w:cstheme="minorHAnsi"/>
          <w:sz w:val="22"/>
          <w:szCs w:val="22"/>
        </w:rPr>
        <w:br/>
        <w:t>(słownie</w:t>
      </w:r>
      <w:r w:rsidR="007B15B4" w:rsidRPr="00BA2D40">
        <w:rPr>
          <w:rFonts w:asciiTheme="minorHAnsi" w:hAnsiTheme="minorHAnsi" w:cstheme="minorHAnsi"/>
          <w:sz w:val="22"/>
          <w:szCs w:val="22"/>
        </w:rPr>
        <w:t xml:space="preserve">: </w:t>
      </w:r>
      <w:r w:rsidR="000F60C2">
        <w:rPr>
          <w:rFonts w:asciiTheme="minorHAnsi" w:hAnsiTheme="minorHAnsi" w:cstheme="minorHAnsi"/>
          <w:sz w:val="22"/>
          <w:szCs w:val="22"/>
        </w:rPr>
        <w:t>pięć</w:t>
      </w:r>
      <w:r w:rsidR="00820742">
        <w:rPr>
          <w:rFonts w:asciiTheme="minorHAnsi" w:hAnsiTheme="minorHAnsi" w:cstheme="minorHAnsi"/>
          <w:sz w:val="22"/>
          <w:szCs w:val="22"/>
        </w:rPr>
        <w:t xml:space="preserve"> </w:t>
      </w:r>
      <w:r w:rsidR="00ED2285" w:rsidRPr="00BA2D40">
        <w:rPr>
          <w:rFonts w:asciiTheme="minorHAnsi" w:hAnsiTheme="minorHAnsi" w:cstheme="minorHAnsi"/>
          <w:sz w:val="22"/>
          <w:szCs w:val="22"/>
        </w:rPr>
        <w:t>tysięc</w:t>
      </w:r>
      <w:r w:rsidR="00ED2285">
        <w:rPr>
          <w:rFonts w:asciiTheme="minorHAnsi" w:hAnsiTheme="minorHAnsi" w:cstheme="minorHAnsi"/>
          <w:sz w:val="22"/>
          <w:szCs w:val="22"/>
        </w:rPr>
        <w:t>y</w:t>
      </w:r>
      <w:r w:rsidR="00820742">
        <w:rPr>
          <w:rFonts w:asciiTheme="minorHAnsi" w:hAnsiTheme="minorHAnsi" w:cstheme="minorHAnsi"/>
          <w:sz w:val="22"/>
          <w:szCs w:val="22"/>
        </w:rPr>
        <w:t xml:space="preserve"> </w:t>
      </w:r>
      <w:r w:rsidRPr="00BA2D40">
        <w:rPr>
          <w:rFonts w:asciiTheme="minorHAnsi" w:hAnsiTheme="minorHAnsi" w:cstheme="minorHAnsi"/>
          <w:sz w:val="22"/>
          <w:szCs w:val="22"/>
        </w:rPr>
        <w:t>złotych</w:t>
      </w:r>
      <w:r w:rsidR="009A6CA2" w:rsidRPr="00BA2D40">
        <w:rPr>
          <w:rFonts w:asciiTheme="minorHAnsi" w:hAnsiTheme="minorHAnsi" w:cstheme="minorHAnsi"/>
          <w:sz w:val="22"/>
          <w:szCs w:val="22"/>
        </w:rPr>
        <w:t xml:space="preserve"> brutto</w:t>
      </w:r>
      <w:r w:rsidRPr="00BA2D40">
        <w:rPr>
          <w:rFonts w:asciiTheme="minorHAnsi" w:hAnsiTheme="minorHAnsi" w:cstheme="minorHAnsi"/>
          <w:sz w:val="22"/>
          <w:szCs w:val="22"/>
        </w:rPr>
        <w:t xml:space="preserve">) przed upływem terminu składania ofert. </w:t>
      </w:r>
    </w:p>
    <w:p w14:paraId="0538CCA2" w14:textId="2CC9C353"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Wadium może być wniesione w:</w:t>
      </w:r>
    </w:p>
    <w:p w14:paraId="0AE7C108" w14:textId="77777777" w:rsidR="00CF771D" w:rsidRPr="00BA2D40" w:rsidRDefault="00CF771D" w:rsidP="00C2542D">
      <w:pPr>
        <w:spacing w:line="276" w:lineRule="auto"/>
        <w:ind w:left="345" w:hanging="345"/>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Pr="00BA2D40">
        <w:rPr>
          <w:rFonts w:asciiTheme="minorHAnsi" w:hAnsiTheme="minorHAnsi" w:cstheme="minorHAnsi"/>
          <w:sz w:val="22"/>
          <w:szCs w:val="22"/>
        </w:rPr>
        <w:tab/>
        <w:t xml:space="preserve">a) pieniądzu; </w:t>
      </w:r>
    </w:p>
    <w:p w14:paraId="29D0807B"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b) gwarancjach bankowych; </w:t>
      </w:r>
    </w:p>
    <w:p w14:paraId="58F04190"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c) gwarancjach ubezpieczeniowych; </w:t>
      </w:r>
    </w:p>
    <w:p w14:paraId="2A20A25D"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d) poręczeniach udzielanych przez podmioty, o których mowa w art. 6b ust. 5 pkt 2 ustawy z dnia 9 listopada 2000 r. o utworzeniu Polskiej Agencji Rozwoju Przedsiębiorczości. </w:t>
      </w:r>
    </w:p>
    <w:p w14:paraId="09EF8B6A" w14:textId="7968A967"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Wadium w formie pieniądza należy wnieść przelewem na nieoprocentowane konto: </w:t>
      </w:r>
    </w:p>
    <w:p w14:paraId="5A2D477F" w14:textId="6B2CCFB6" w:rsidR="007B15B4" w:rsidRPr="00BA2D40" w:rsidRDefault="00CF771D" w:rsidP="00C2542D">
      <w:pPr>
        <w:spacing w:line="276" w:lineRule="auto"/>
        <w:ind w:left="360"/>
        <w:jc w:val="both"/>
        <w:rPr>
          <w:rFonts w:asciiTheme="minorHAnsi" w:hAnsiTheme="minorHAnsi" w:cstheme="minorHAnsi"/>
          <w:sz w:val="22"/>
          <w:szCs w:val="22"/>
        </w:rPr>
      </w:pPr>
      <w:r w:rsidRPr="00BA2D40">
        <w:rPr>
          <w:rFonts w:asciiTheme="minorHAnsi" w:hAnsiTheme="minorHAnsi" w:cstheme="minorHAnsi"/>
          <w:b/>
          <w:bCs/>
          <w:sz w:val="22"/>
          <w:szCs w:val="22"/>
        </w:rPr>
        <w:t xml:space="preserve">WSPÓLNOTA MIESZKANIOWA PRZY </w:t>
      </w:r>
      <w:r w:rsidR="009F780C">
        <w:rPr>
          <w:rFonts w:asciiTheme="minorHAnsi" w:hAnsiTheme="minorHAnsi" w:cstheme="minorHAnsi"/>
          <w:b/>
          <w:bCs/>
          <w:sz w:val="22"/>
          <w:szCs w:val="22"/>
        </w:rPr>
        <w:t xml:space="preserve">UL. </w:t>
      </w:r>
      <w:r w:rsidR="000F60C2">
        <w:rPr>
          <w:rFonts w:asciiTheme="minorHAnsi" w:hAnsiTheme="minorHAnsi" w:cstheme="minorHAnsi"/>
          <w:b/>
          <w:bCs/>
          <w:sz w:val="22"/>
          <w:szCs w:val="22"/>
        </w:rPr>
        <w:t>NADBRZEŻNEJ 1</w:t>
      </w:r>
      <w:r w:rsidR="009F780C">
        <w:rPr>
          <w:rFonts w:asciiTheme="minorHAnsi" w:hAnsiTheme="minorHAnsi" w:cstheme="minorHAnsi"/>
          <w:b/>
          <w:bCs/>
          <w:sz w:val="22"/>
          <w:szCs w:val="22"/>
        </w:rPr>
        <w:t xml:space="preserve"> W ŚWIDNICY</w:t>
      </w:r>
      <w:r w:rsidRPr="00BA2D40">
        <w:rPr>
          <w:rFonts w:asciiTheme="minorHAnsi" w:hAnsiTheme="minorHAnsi" w:cstheme="minorHAnsi"/>
          <w:sz w:val="22"/>
          <w:szCs w:val="22"/>
        </w:rPr>
        <w:t xml:space="preserve"> prowadzone</w:t>
      </w:r>
      <w:r w:rsidR="009A6CA2" w:rsidRPr="00BA2D40">
        <w:rPr>
          <w:rFonts w:asciiTheme="minorHAnsi" w:hAnsiTheme="minorHAnsi" w:cstheme="minorHAnsi"/>
          <w:sz w:val="22"/>
          <w:szCs w:val="22"/>
        </w:rPr>
        <w:br/>
      </w:r>
      <w:r w:rsidRPr="00BA2D40">
        <w:rPr>
          <w:rFonts w:asciiTheme="minorHAnsi" w:hAnsiTheme="minorHAnsi" w:cstheme="minorHAnsi"/>
          <w:sz w:val="22"/>
          <w:szCs w:val="22"/>
        </w:rPr>
        <w:t xml:space="preserve"> w walucie </w:t>
      </w:r>
      <w:r w:rsidRPr="00BA2D40">
        <w:rPr>
          <w:rFonts w:asciiTheme="minorHAnsi" w:hAnsiTheme="minorHAnsi" w:cstheme="minorHAnsi"/>
          <w:b/>
          <w:bCs/>
          <w:sz w:val="22"/>
          <w:szCs w:val="22"/>
        </w:rPr>
        <w:t xml:space="preserve">PLN </w:t>
      </w:r>
      <w:r w:rsidRPr="00BA2D40">
        <w:rPr>
          <w:rFonts w:asciiTheme="minorHAnsi" w:hAnsiTheme="minorHAnsi" w:cstheme="minorHAnsi"/>
          <w:sz w:val="22"/>
          <w:szCs w:val="22"/>
        </w:rPr>
        <w:t>w</w:t>
      </w:r>
      <w:r w:rsidRPr="00BA2D40">
        <w:rPr>
          <w:rFonts w:asciiTheme="minorHAnsi" w:hAnsiTheme="minorHAnsi" w:cstheme="minorHAnsi"/>
          <w:b/>
          <w:bCs/>
          <w:sz w:val="22"/>
          <w:szCs w:val="22"/>
        </w:rPr>
        <w:t xml:space="preserve"> ING BANK ŚLĄSKI  nr </w:t>
      </w:r>
      <w:r w:rsidR="000F60C2">
        <w:rPr>
          <w:rFonts w:asciiTheme="minorHAnsi" w:hAnsiTheme="minorHAnsi" w:cstheme="minorHAnsi"/>
          <w:b/>
          <w:bCs/>
          <w:sz w:val="22"/>
          <w:szCs w:val="22"/>
        </w:rPr>
        <w:t>68 1320 1999 2341 8756 2000 0003</w:t>
      </w:r>
      <w:r w:rsidRPr="00BA2D40">
        <w:rPr>
          <w:rFonts w:asciiTheme="minorHAnsi" w:hAnsiTheme="minorHAnsi" w:cstheme="minorHAnsi"/>
          <w:sz w:val="22"/>
          <w:szCs w:val="22"/>
        </w:rPr>
        <w:t xml:space="preserve">, z dopiskiem na przelewie: </w:t>
      </w:r>
      <w:r w:rsidRPr="00BA2D40">
        <w:rPr>
          <w:rFonts w:asciiTheme="minorHAnsi" w:hAnsiTheme="minorHAnsi" w:cstheme="minorHAnsi"/>
          <w:b/>
          <w:bCs/>
          <w:sz w:val="22"/>
          <w:szCs w:val="22"/>
        </w:rPr>
        <w:t xml:space="preserve">„Wadium w postępowaniu </w:t>
      </w:r>
      <w:r w:rsidR="00651056" w:rsidRPr="00BA2D40">
        <w:rPr>
          <w:rFonts w:asciiTheme="minorHAnsi" w:hAnsiTheme="minorHAnsi" w:cstheme="minorHAnsi"/>
          <w:b/>
          <w:bCs/>
          <w:sz w:val="22"/>
          <w:szCs w:val="22"/>
        </w:rPr>
        <w:t xml:space="preserve">pt.  </w:t>
      </w:r>
      <w:r w:rsidRPr="00BA2D40">
        <w:rPr>
          <w:rFonts w:asciiTheme="minorHAnsi" w:hAnsiTheme="minorHAnsi" w:cstheme="minorHAnsi"/>
          <w:b/>
          <w:bCs/>
          <w:sz w:val="22"/>
          <w:szCs w:val="22"/>
        </w:rPr>
        <w:t>Zwiększenie</w:t>
      </w:r>
      <w:r w:rsidR="007B15B4" w:rsidRPr="00BA2D40">
        <w:rPr>
          <w:rFonts w:asciiTheme="minorHAnsi" w:hAnsiTheme="minorHAnsi" w:cstheme="minorHAnsi"/>
          <w:b/>
          <w:bCs/>
          <w:sz w:val="22"/>
          <w:szCs w:val="22"/>
        </w:rPr>
        <w:t xml:space="preserve"> efektywności </w:t>
      </w:r>
      <w:r w:rsidRPr="00BA2D40">
        <w:rPr>
          <w:rFonts w:asciiTheme="minorHAnsi" w:hAnsiTheme="minorHAnsi" w:cstheme="minorHAnsi"/>
          <w:b/>
          <w:bCs/>
          <w:sz w:val="22"/>
          <w:szCs w:val="22"/>
        </w:rPr>
        <w:t>energetycz</w:t>
      </w:r>
      <w:r w:rsidR="007B15B4" w:rsidRPr="00BA2D40">
        <w:rPr>
          <w:rFonts w:asciiTheme="minorHAnsi" w:hAnsiTheme="minorHAnsi" w:cstheme="minorHAnsi"/>
          <w:b/>
          <w:bCs/>
          <w:sz w:val="22"/>
          <w:szCs w:val="22"/>
        </w:rPr>
        <w:t>nej</w:t>
      </w:r>
      <w:r w:rsidRPr="00BA2D40">
        <w:rPr>
          <w:rFonts w:asciiTheme="minorHAnsi" w:hAnsiTheme="minorHAnsi" w:cstheme="minorHAnsi"/>
          <w:b/>
          <w:bCs/>
          <w:sz w:val="22"/>
          <w:szCs w:val="22"/>
        </w:rPr>
        <w:t xml:space="preserve"> budynku mieszkalnego </w:t>
      </w:r>
      <w:r w:rsidR="007B15B4" w:rsidRPr="00BA2D40">
        <w:rPr>
          <w:rFonts w:asciiTheme="minorHAnsi" w:hAnsiTheme="minorHAnsi" w:cstheme="minorHAnsi"/>
          <w:b/>
          <w:bCs/>
          <w:sz w:val="22"/>
          <w:szCs w:val="22"/>
        </w:rPr>
        <w:t xml:space="preserve">przy </w:t>
      </w:r>
      <w:r w:rsidR="009F780C">
        <w:rPr>
          <w:rFonts w:asciiTheme="minorHAnsi" w:hAnsiTheme="minorHAnsi" w:cstheme="minorHAnsi"/>
          <w:b/>
          <w:bCs/>
          <w:sz w:val="22"/>
          <w:szCs w:val="22"/>
        </w:rPr>
        <w:t xml:space="preserve">ul. </w:t>
      </w:r>
      <w:r w:rsidR="000F60C2">
        <w:rPr>
          <w:rFonts w:asciiTheme="minorHAnsi" w:hAnsiTheme="minorHAnsi" w:cstheme="minorHAnsi"/>
          <w:b/>
          <w:bCs/>
          <w:sz w:val="22"/>
          <w:szCs w:val="22"/>
        </w:rPr>
        <w:t>Nadbrzeżnej 1</w:t>
      </w:r>
      <w:r w:rsidR="009F780C">
        <w:rPr>
          <w:rFonts w:asciiTheme="minorHAnsi" w:hAnsiTheme="minorHAnsi" w:cstheme="minorHAnsi"/>
          <w:b/>
          <w:bCs/>
          <w:sz w:val="22"/>
          <w:szCs w:val="22"/>
        </w:rPr>
        <w:t xml:space="preserve"> w Świdnicy”</w:t>
      </w:r>
    </w:p>
    <w:p w14:paraId="6FB0AA03" w14:textId="13CE1893"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Skuteczne wniesienie wadium w pieniądzu następuje z chwilą uznania środków pieniężnych na  rachunku bankowym Zamawiającego o którym mowa w </w:t>
      </w:r>
      <w:r>
        <w:rPr>
          <w:rFonts w:asciiTheme="minorHAnsi" w:hAnsiTheme="minorHAnsi" w:cstheme="minorHAnsi"/>
          <w:sz w:val="22"/>
          <w:szCs w:val="22"/>
        </w:rPr>
        <w:t xml:space="preserve">pkt. </w:t>
      </w:r>
      <w:r w:rsidR="009F780C">
        <w:rPr>
          <w:rFonts w:asciiTheme="minorHAnsi" w:hAnsiTheme="minorHAnsi" w:cstheme="minorHAnsi"/>
          <w:sz w:val="22"/>
          <w:szCs w:val="22"/>
        </w:rPr>
        <w:t>VI</w:t>
      </w:r>
      <w:r>
        <w:rPr>
          <w:rFonts w:asciiTheme="minorHAnsi" w:hAnsiTheme="minorHAnsi" w:cstheme="minorHAnsi"/>
          <w:sz w:val="22"/>
          <w:szCs w:val="22"/>
        </w:rPr>
        <w:t xml:space="preserve"> </w:t>
      </w:r>
      <w:r w:rsidR="00ED2285">
        <w:rPr>
          <w:rFonts w:asciiTheme="minorHAnsi" w:hAnsiTheme="minorHAnsi" w:cstheme="minorHAnsi"/>
          <w:sz w:val="22"/>
          <w:szCs w:val="22"/>
        </w:rPr>
        <w:t xml:space="preserve">pkt 2 </w:t>
      </w:r>
      <w:proofErr w:type="spellStart"/>
      <w:r w:rsidR="00ED2285">
        <w:rPr>
          <w:rFonts w:asciiTheme="minorHAnsi" w:hAnsiTheme="minorHAnsi" w:cstheme="minorHAnsi"/>
          <w:sz w:val="22"/>
          <w:szCs w:val="22"/>
        </w:rPr>
        <w:t>lit.c</w:t>
      </w:r>
      <w:proofErr w:type="spellEnd"/>
      <w:r w:rsidR="00ED2285">
        <w:rPr>
          <w:rFonts w:asciiTheme="minorHAnsi" w:hAnsiTheme="minorHAnsi" w:cstheme="minorHAnsi"/>
          <w:sz w:val="22"/>
          <w:szCs w:val="22"/>
        </w:rPr>
        <w:t xml:space="preserve"> </w:t>
      </w:r>
      <w:r w:rsidRPr="00722802">
        <w:rPr>
          <w:rFonts w:asciiTheme="minorHAnsi" w:hAnsiTheme="minorHAnsi" w:cstheme="minorHAnsi"/>
          <w:sz w:val="22"/>
          <w:szCs w:val="22"/>
        </w:rPr>
        <w:t xml:space="preserve">, przed upływem terminu składania ofert. </w:t>
      </w:r>
    </w:p>
    <w:p w14:paraId="677725B4"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zaleca, aby w przypadku wniesienia wadium w formie: </w:t>
      </w:r>
    </w:p>
    <w:p w14:paraId="60EE6AE4"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pieniężnej (przelew bankowy) – dokument potwierdzający dokonanie przelewu wadium został załączony do oferty;</w:t>
      </w:r>
    </w:p>
    <w:p w14:paraId="35879A60"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innej niż pieniądz – wykonawca przekazuje zamawiającemu oryginał gwarancji lub poręczenia, w postaci elektronicznej. </w:t>
      </w:r>
    </w:p>
    <w:p w14:paraId="2E3A1DC8"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 treści gwarancji lub poręczenia powinno bezwarunkowo wynikać zobowiązanie Gwaranta do wypłaty Zamawiającemu pełnej kwoty wadium na każde pisemne żądanie zgłoszone w okresie związania ofertą.</w:t>
      </w:r>
    </w:p>
    <w:p w14:paraId="06955162"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który nie wniesie wadium lub nie zabezpieczy oferty akceptowalną formą wadium zostanie wykluczony z postępowania, a jego oferta zostanie uznana za odrzuconą. </w:t>
      </w:r>
    </w:p>
    <w:p w14:paraId="295FDA45"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zwróci wadium wszystkim Oferentom niezwłocznie po wyborze oferty najkorzystniejszej, </w:t>
      </w:r>
      <w:r>
        <w:rPr>
          <w:rFonts w:asciiTheme="minorHAnsi" w:hAnsiTheme="minorHAnsi" w:cstheme="minorHAnsi"/>
          <w:sz w:val="22"/>
          <w:szCs w:val="22"/>
        </w:rPr>
        <w:br/>
      </w:r>
      <w:r w:rsidRPr="00722802">
        <w:rPr>
          <w:rFonts w:asciiTheme="minorHAnsi" w:hAnsiTheme="minorHAnsi" w:cstheme="minorHAnsi"/>
          <w:sz w:val="22"/>
          <w:szCs w:val="22"/>
        </w:rPr>
        <w:t xml:space="preserve">z wyjątkiem Oferenta, którego oferta została wybrana lub w przypadku unieważnienia postępowania. Oferentowi, którego oferta została wybrana jako najkorzystniejsza, Zamawiający zwróci wadium niezwłocznie po zawarciu umowy dotyczącej realizacji przedmiotu zamówienia. Zamawiający zwróci wadium na wniosek Oferenta, który wycofał ofertę przed upływem terminu składania ofert, w formie analogicznej do formy, w jakiej </w:t>
      </w:r>
      <w:r w:rsidRPr="00722802">
        <w:rPr>
          <w:rFonts w:asciiTheme="minorHAnsi" w:hAnsiTheme="minorHAnsi" w:cstheme="minorHAnsi"/>
          <w:sz w:val="22"/>
          <w:szCs w:val="22"/>
        </w:rPr>
        <w:lastRenderedPageBreak/>
        <w:t>je otrzymał. Wadium w pieniądzu, przekazywane przelewem bankowym, zostanie zwrócone na rachunek bankowy Oferenta, z którego wpłynęło.</w:t>
      </w:r>
    </w:p>
    <w:p w14:paraId="5D454F59"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Zamawiający zatrzyma wadium, jeżeli:</w:t>
      </w:r>
    </w:p>
    <w:p w14:paraId="4701F1B5"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w odpowiedzi na wezwanie, z przyczyn leżących po jego stronie, nie złożył wymaganych dokumentów, oświadczeń lub pełnomocnictw albo nie wyraził zgody na poprawienie omyłki, o której mowa w dokumentacji przetargowej. </w:t>
      </w:r>
    </w:p>
    <w:p w14:paraId="30A28791"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Wykonawca, którego oferta została wybrana:</w:t>
      </w:r>
    </w:p>
    <w:p w14:paraId="6637A535" w14:textId="77777777" w:rsidR="00C2542D"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odmówi podpisania umowy na warunkach określonych w złożonej ofercie,</w:t>
      </w:r>
    </w:p>
    <w:p w14:paraId="7FC9D2CB" w14:textId="77777777" w:rsidR="00C2542D" w:rsidRPr="00722802"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nie wniesie wymaganego zabezpieczenia należytego wykonania umowy, </w:t>
      </w:r>
    </w:p>
    <w:p w14:paraId="0A92B212" w14:textId="1F2F1EB2" w:rsidR="007B15B4" w:rsidRPr="00C2542D"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zawarcie umowy stało się niemożliwe z przyczyn leżących po stronie Wykonawcy, którego oferta została wybrana.</w:t>
      </w:r>
    </w:p>
    <w:p w14:paraId="1415E3D2" w14:textId="77777777" w:rsidR="00E405F5" w:rsidRPr="00BA2D40" w:rsidRDefault="00E405F5" w:rsidP="00C2542D">
      <w:pPr>
        <w:spacing w:line="276" w:lineRule="auto"/>
        <w:jc w:val="both"/>
        <w:rPr>
          <w:rFonts w:asciiTheme="minorHAnsi" w:hAnsiTheme="minorHAnsi" w:cstheme="minorHAnsi"/>
          <w:sz w:val="22"/>
          <w:szCs w:val="22"/>
        </w:rPr>
      </w:pPr>
    </w:p>
    <w:p w14:paraId="0EF3A79B" w14:textId="0AF439A3" w:rsidR="003E691F" w:rsidRPr="00C24ECF" w:rsidRDefault="003E691F" w:rsidP="00C24ECF">
      <w:pPr>
        <w:pStyle w:val="Akapitzlist"/>
        <w:numPr>
          <w:ilvl w:val="0"/>
          <w:numId w:val="36"/>
        </w:numPr>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Do udziału w postępowaniu dopuszczeni są jedynie Wykonawcy, którzy nie są powiązani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322B3F4A" w14:textId="789D5CA0"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uczestniczeniu w spółce jako wspólnik spółki cywilnej lub spółki osobowej, </w:t>
      </w:r>
    </w:p>
    <w:p w14:paraId="4027D140" w14:textId="7A4EC8B2"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posiadaniu co najmniej 10% udziałów lub akcji, o ile niższy próg nie wynika z przepisów prawa, </w:t>
      </w:r>
    </w:p>
    <w:p w14:paraId="52935625" w14:textId="3B764548"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pełnieniu funkcji członka organu nadzorczego lub zarządzającego, prokurenta, pełnomocnika, </w:t>
      </w:r>
    </w:p>
    <w:p w14:paraId="70D3EBCA" w14:textId="14754263"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d)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 związku małżeńskim, w stosunku pokrewieństwa lub powinowactwa w linii prostej, </w:t>
      </w:r>
    </w:p>
    <w:p w14:paraId="46B2B149"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pokrewieństwa drugiego stopnia lub powinowactwa drugiego stopnia w linii bocznej lub w stosunku </w:t>
      </w:r>
      <w:r w:rsidRPr="00BA2D40">
        <w:rPr>
          <w:rFonts w:asciiTheme="minorHAnsi" w:hAnsiTheme="minorHAnsi" w:cstheme="minorHAnsi"/>
          <w:sz w:val="22"/>
          <w:szCs w:val="22"/>
        </w:rPr>
        <w:t xml:space="preserve">   </w:t>
      </w:r>
    </w:p>
    <w:p w14:paraId="795CB7BC" w14:textId="6559312F"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przysposobienia, opieki lub kurateli </w:t>
      </w:r>
    </w:p>
    <w:p w14:paraId="6122A7EB" w14:textId="5E68ADD5"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e)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we wspólnym pożyciu z Zamawiającym lub osobami upoważnionymi do zaciągania </w:t>
      </w:r>
    </w:p>
    <w:p w14:paraId="3A1F9581"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zobowiązań w imieniu Zamawiającego lub osobami wykonującymi w imieniu Zamawiającego czynności </w:t>
      </w:r>
      <w:r w:rsidRPr="00BA2D40">
        <w:rPr>
          <w:rFonts w:asciiTheme="minorHAnsi" w:hAnsiTheme="minorHAnsi" w:cstheme="minorHAnsi"/>
          <w:sz w:val="22"/>
          <w:szCs w:val="22"/>
        </w:rPr>
        <w:t xml:space="preserve"> </w:t>
      </w:r>
    </w:p>
    <w:p w14:paraId="75018F85" w14:textId="7248EBF6"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związane z przeprowadzeniem procedury wyboru Wykonawcy</w:t>
      </w:r>
      <w:r w:rsidR="00D064D2" w:rsidRPr="00BA2D40">
        <w:rPr>
          <w:rFonts w:asciiTheme="minorHAnsi" w:hAnsiTheme="minorHAnsi" w:cstheme="minorHAnsi"/>
          <w:sz w:val="22"/>
          <w:szCs w:val="22"/>
        </w:rPr>
        <w:t>.</w:t>
      </w:r>
    </w:p>
    <w:p w14:paraId="56A19656" w14:textId="10113A8F"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f)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z Zamawiającym w takim stosunku prawnym lub faktycznym, że może to budzić </w:t>
      </w:r>
      <w:r w:rsidR="008B6D4C" w:rsidRPr="00BA2D40">
        <w:rPr>
          <w:rFonts w:asciiTheme="minorHAnsi" w:hAnsiTheme="minorHAnsi" w:cstheme="minorHAnsi"/>
          <w:sz w:val="22"/>
          <w:szCs w:val="22"/>
        </w:rPr>
        <w:t xml:space="preserve"> </w:t>
      </w:r>
    </w:p>
    <w:p w14:paraId="35816BFA"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uzasadnione wątpliwości co do bezstronności lub niezależności w związku z postępowaniem o </w:t>
      </w:r>
      <w:r w:rsidRPr="00BA2D40">
        <w:rPr>
          <w:rFonts w:asciiTheme="minorHAnsi" w:hAnsiTheme="minorHAnsi" w:cstheme="minorHAnsi"/>
          <w:sz w:val="22"/>
          <w:szCs w:val="22"/>
        </w:rPr>
        <w:t xml:space="preserve"> </w:t>
      </w:r>
    </w:p>
    <w:p w14:paraId="0D491350" w14:textId="6178ED04"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udzielenie zamówienia. </w:t>
      </w:r>
    </w:p>
    <w:p w14:paraId="5F837A61" w14:textId="77777777" w:rsidR="008139EA" w:rsidRDefault="008139EA" w:rsidP="00C2542D">
      <w:pPr>
        <w:spacing w:line="276" w:lineRule="auto"/>
        <w:jc w:val="both"/>
        <w:rPr>
          <w:rFonts w:asciiTheme="minorHAnsi" w:hAnsiTheme="minorHAnsi" w:cstheme="minorHAnsi"/>
          <w:sz w:val="22"/>
          <w:szCs w:val="22"/>
        </w:rPr>
      </w:pPr>
    </w:p>
    <w:p w14:paraId="477689FA" w14:textId="1806FF79"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oraz </w:t>
      </w:r>
    </w:p>
    <w:p w14:paraId="2E784D13" w14:textId="77777777" w:rsidR="00E65701" w:rsidRPr="00BA2D40" w:rsidRDefault="00E65701" w:rsidP="00C2542D">
      <w:pPr>
        <w:spacing w:line="276" w:lineRule="auto"/>
        <w:ind w:firstLine="360"/>
        <w:jc w:val="both"/>
        <w:rPr>
          <w:rFonts w:asciiTheme="minorHAnsi" w:hAnsiTheme="minorHAnsi" w:cstheme="minorHAnsi"/>
          <w:sz w:val="22"/>
          <w:szCs w:val="22"/>
        </w:rPr>
      </w:pPr>
    </w:p>
    <w:p w14:paraId="29981237" w14:textId="12F725F8"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49FF8C04"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 obywateli rosyjskich lub osób fizycznych lub prawnych, podmiotów lub organów z siedzibą w Rosji; </w:t>
      </w:r>
    </w:p>
    <w:p w14:paraId="6BAB4C98"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osób prawnych, podmiotów lub organów, do których prawa własności bezpośrednio lub pośrednio w ponad 50 % należą do podmiotu, o którym mowa w lit. a) niniejszego ustępu; lub </w:t>
      </w:r>
    </w:p>
    <w:p w14:paraId="7E5E404B" w14:textId="61E81603"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osób fizycznych lub prawnych, podmiotów lub organów działających w imieniu lub pod kierunkiem podmiotu, o którym mowa w lit. a) lub b) niniejszego ustępu, w tym podwykonawców, dostawców lub podmiotów, na których </w:t>
      </w:r>
      <w:r w:rsidRPr="00BA2D40">
        <w:rPr>
          <w:rFonts w:asciiTheme="minorHAnsi" w:hAnsiTheme="minorHAnsi" w:cstheme="minorHAnsi"/>
          <w:sz w:val="22"/>
          <w:szCs w:val="22"/>
        </w:rPr>
        <w:lastRenderedPageBreak/>
        <w:t xml:space="preserve">zdolności polega się w rozumieniu dyrektyw w sprawie zamówień publicznych, w przypadku gdy przypada na nich ponad 10 % wartości zamówienia. </w:t>
      </w:r>
    </w:p>
    <w:p w14:paraId="71DC6D72" w14:textId="3BB6077E" w:rsidR="00E405F5" w:rsidRPr="00B012B9" w:rsidRDefault="00E405F5"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Lista wymaganych dokumentów/oświadczeń</w:t>
      </w:r>
    </w:p>
    <w:p w14:paraId="78FCFE76" w14:textId="5985B3B5"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Wymaga się złożenie oferty na formularzu wskazanym przez Zamawiającego</w:t>
      </w:r>
      <w:r w:rsidR="00687E91" w:rsidRPr="00BA2D40">
        <w:rPr>
          <w:rFonts w:asciiTheme="minorHAnsi" w:hAnsiTheme="minorHAnsi" w:cstheme="minorHAnsi"/>
          <w:sz w:val="22"/>
          <w:szCs w:val="22"/>
        </w:rPr>
        <w:t xml:space="preserve"> – </w:t>
      </w:r>
      <w:r w:rsidR="00687E91" w:rsidRPr="00BA2D40">
        <w:rPr>
          <w:rFonts w:asciiTheme="minorHAnsi" w:hAnsiTheme="minorHAnsi" w:cstheme="minorHAnsi"/>
          <w:b/>
          <w:bCs/>
          <w:sz w:val="22"/>
          <w:szCs w:val="22"/>
        </w:rPr>
        <w:t xml:space="preserve">załącznik nr </w:t>
      </w:r>
      <w:r w:rsidR="00BE0409" w:rsidRPr="00BA2D40">
        <w:rPr>
          <w:rFonts w:asciiTheme="minorHAnsi" w:hAnsiTheme="minorHAnsi" w:cstheme="minorHAnsi"/>
          <w:b/>
          <w:bCs/>
          <w:sz w:val="22"/>
          <w:szCs w:val="22"/>
        </w:rPr>
        <w:t>1</w:t>
      </w:r>
    </w:p>
    <w:p w14:paraId="1CBAE231" w14:textId="7347EF4C"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Do oferty należy załączyć: aktualne zaświadczenie z Zakładu Ubezpieczeń Społecznych </w:t>
      </w:r>
      <w:r w:rsidRPr="00BA2D40">
        <w:rPr>
          <w:rFonts w:asciiTheme="minorHAnsi" w:hAnsiTheme="minorHAnsi" w:cstheme="minorHAnsi"/>
          <w:sz w:val="22"/>
          <w:szCs w:val="22"/>
        </w:rPr>
        <w:br/>
        <w:t>o niezaleganiu z opłacaniem składek – nie starsze niż 3 miesiące od dnia podpisania oferty</w:t>
      </w:r>
      <w:r w:rsidR="00672847" w:rsidRPr="00BA2D40">
        <w:rPr>
          <w:rFonts w:asciiTheme="minorHAnsi" w:hAnsiTheme="minorHAnsi" w:cstheme="minorHAnsi"/>
          <w:sz w:val="22"/>
          <w:szCs w:val="22"/>
        </w:rPr>
        <w:t>.</w:t>
      </w:r>
    </w:p>
    <w:p w14:paraId="488425E0" w14:textId="7EDC5553"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Aktualne zaświadczenie o braku zaległości podatkowych wobec Urzędu Skarbowego – nie starsze niż 3 miesiące od dnia podpisania oferty. </w:t>
      </w:r>
    </w:p>
    <w:p w14:paraId="284FC6B5" w14:textId="487A2D0D" w:rsidR="00064158" w:rsidRPr="00BA2D40" w:rsidRDefault="00064158"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Aktualną i opłaconą polisę lub inny dokument ubezpieczeniowy wraz z potwierdzeniem opłacenia ubezpieczenia.</w:t>
      </w:r>
    </w:p>
    <w:p w14:paraId="0E782B88" w14:textId="73EE9B25" w:rsidR="00C2542D" w:rsidRPr="002D2014" w:rsidRDefault="00C2542D" w:rsidP="00C2542D">
      <w:pPr>
        <w:pStyle w:val="Akapitzlist"/>
        <w:numPr>
          <w:ilvl w:val="0"/>
          <w:numId w:val="5"/>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Dokument potwierdzający wniesienie wadium zgodnie z pkt.</w:t>
      </w:r>
      <w:r w:rsidR="00CF4889">
        <w:rPr>
          <w:rFonts w:asciiTheme="minorHAnsi" w:hAnsiTheme="minorHAnsi" w:cstheme="minorHAnsi"/>
          <w:sz w:val="22"/>
          <w:szCs w:val="22"/>
        </w:rPr>
        <w:t xml:space="preserve">VI </w:t>
      </w:r>
      <w:r w:rsidR="00CF0C6B">
        <w:rPr>
          <w:rFonts w:asciiTheme="minorHAnsi" w:hAnsiTheme="minorHAnsi" w:cstheme="minorHAnsi"/>
          <w:sz w:val="22"/>
          <w:szCs w:val="22"/>
        </w:rPr>
        <w:t xml:space="preserve">pkt.2 </w:t>
      </w:r>
      <w:r>
        <w:rPr>
          <w:rFonts w:asciiTheme="minorHAnsi" w:hAnsiTheme="minorHAnsi" w:cstheme="minorHAnsi"/>
          <w:sz w:val="22"/>
          <w:szCs w:val="22"/>
        </w:rPr>
        <w:t xml:space="preserve">załącznika ofertowego. </w:t>
      </w:r>
    </w:p>
    <w:p w14:paraId="14196A67" w14:textId="77777777" w:rsidR="00BE0409"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oferentów zagranicznych konieczne jest dostarczenie ww. zaświadczeń względem adekwatnych instytucji w kraju, w którym prowadzona jest działalność oferenta.</w:t>
      </w:r>
    </w:p>
    <w:p w14:paraId="1871428C" w14:textId="0CAB5688" w:rsidR="00E405F5" w:rsidRPr="00BA2D40" w:rsidRDefault="00BE0409"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Wykaz zrealizowanych robót – </w:t>
      </w:r>
      <w:r w:rsidRPr="00BA2D40">
        <w:rPr>
          <w:rFonts w:asciiTheme="minorHAnsi" w:hAnsiTheme="minorHAnsi" w:cstheme="minorHAnsi"/>
          <w:b/>
          <w:bCs/>
          <w:sz w:val="22"/>
          <w:szCs w:val="22"/>
        </w:rPr>
        <w:t>załącznik nr 2</w:t>
      </w:r>
      <w:r w:rsidR="00E405F5" w:rsidRPr="00BA2D40">
        <w:rPr>
          <w:rFonts w:asciiTheme="minorHAnsi" w:hAnsiTheme="minorHAnsi" w:cstheme="minorHAnsi"/>
          <w:sz w:val="22"/>
          <w:szCs w:val="22"/>
        </w:rPr>
        <w:t xml:space="preserve"> </w:t>
      </w:r>
    </w:p>
    <w:p w14:paraId="392FC770" w14:textId="77EDD247" w:rsidR="00BE0409" w:rsidRPr="00BA2D40" w:rsidRDefault="00D373AF"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w:t>
      </w:r>
      <w:r w:rsidR="00004272" w:rsidRPr="00BA2D40">
        <w:rPr>
          <w:rFonts w:asciiTheme="minorHAnsi" w:hAnsiTheme="minorHAnsi" w:cstheme="minorHAnsi"/>
          <w:sz w:val="22"/>
          <w:szCs w:val="22"/>
        </w:rPr>
        <w:t xml:space="preserve"> niepodleganiu wykluczeniu </w:t>
      </w:r>
      <w:r w:rsidRPr="00BA2D40">
        <w:rPr>
          <w:rFonts w:asciiTheme="minorHAnsi" w:hAnsiTheme="minorHAnsi" w:cstheme="minorHAnsi"/>
          <w:sz w:val="22"/>
          <w:szCs w:val="22"/>
        </w:rPr>
        <w:t xml:space="preserve"> spełnianiu warunków udziały w postepowaniu</w:t>
      </w:r>
      <w:r w:rsidR="00BE0409" w:rsidRPr="00BA2D40">
        <w:rPr>
          <w:rFonts w:asciiTheme="minorHAnsi" w:hAnsiTheme="minorHAnsi" w:cstheme="minorHAnsi"/>
          <w:sz w:val="22"/>
          <w:szCs w:val="22"/>
        </w:rPr>
        <w:t xml:space="preserve"> – </w:t>
      </w:r>
      <w:r w:rsidR="00BE0409" w:rsidRPr="00BA2D40">
        <w:rPr>
          <w:rFonts w:asciiTheme="minorHAnsi" w:hAnsiTheme="minorHAnsi" w:cstheme="minorHAnsi"/>
          <w:b/>
          <w:bCs/>
          <w:sz w:val="22"/>
          <w:szCs w:val="22"/>
        </w:rPr>
        <w:t>załącznik nr 3</w:t>
      </w:r>
    </w:p>
    <w:p w14:paraId="03D65126" w14:textId="752A82A5" w:rsidR="00E405F5" w:rsidRPr="00B012B9" w:rsidRDefault="00BE0409" w:rsidP="00B012B9">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 wypełnieniu obowiązków informacyjnych</w:t>
      </w:r>
      <w:r w:rsidRPr="00BA2D40">
        <w:rPr>
          <w:rFonts w:asciiTheme="minorHAnsi" w:hAnsiTheme="minorHAnsi" w:cstheme="minorHAnsi"/>
          <w:b/>
          <w:bCs/>
          <w:sz w:val="22"/>
          <w:szCs w:val="22"/>
        </w:rPr>
        <w:t xml:space="preserve"> – załącznik nr </w:t>
      </w:r>
      <w:r w:rsidR="00B85C89" w:rsidRPr="00BA2D40">
        <w:rPr>
          <w:rFonts w:asciiTheme="minorHAnsi" w:hAnsiTheme="minorHAnsi" w:cstheme="minorHAnsi"/>
          <w:b/>
          <w:bCs/>
          <w:sz w:val="22"/>
          <w:szCs w:val="22"/>
        </w:rPr>
        <w:t>4</w:t>
      </w:r>
    </w:p>
    <w:p w14:paraId="6A966AB7" w14:textId="77777777" w:rsidR="00C2542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Uzupełnienie oferty</w:t>
      </w:r>
    </w:p>
    <w:p w14:paraId="7B3B9D77" w14:textId="4280329C" w:rsidR="00C2542D" w:rsidRPr="00B012B9" w:rsidRDefault="00C2542D" w:rsidP="00B012B9">
      <w:pPr>
        <w:pStyle w:val="Akapitzlist"/>
        <w:numPr>
          <w:ilvl w:val="1"/>
          <w:numId w:val="22"/>
        </w:numPr>
        <w:spacing w:line="276" w:lineRule="auto"/>
        <w:jc w:val="both"/>
        <w:rPr>
          <w:rFonts w:asciiTheme="minorHAnsi" w:hAnsiTheme="minorHAnsi" w:cstheme="minorHAnsi"/>
          <w:b/>
          <w:bCs/>
          <w:sz w:val="22"/>
          <w:szCs w:val="22"/>
        </w:rPr>
      </w:pPr>
      <w:r w:rsidRPr="00B012B9">
        <w:rPr>
          <w:rFonts w:asciiTheme="minorHAnsi" w:eastAsiaTheme="minorHAnsi" w:hAnsiTheme="minorHAnsi" w:cstheme="minorHAnsi"/>
          <w:color w:val="000000"/>
          <w:sz w:val="22"/>
          <w:szCs w:val="22"/>
          <w:lang w:eastAsia="en-US"/>
          <w14:ligatures w14:val="standardContextual"/>
        </w:rPr>
        <w:t xml:space="preserve">Jeżeli wykonawca nie złożył dokumentów lub są one niekompletne, zamawiający wzywa do ich złożenia </w:t>
      </w:r>
      <w:r w:rsidRPr="00B012B9">
        <w:rPr>
          <w:rFonts w:asciiTheme="minorHAnsi" w:eastAsiaTheme="minorHAnsi" w:hAnsiTheme="minorHAnsi" w:cstheme="minorHAnsi"/>
          <w:color w:val="000000"/>
          <w:sz w:val="22"/>
          <w:szCs w:val="22"/>
          <w:lang w:eastAsia="en-US"/>
          <w14:ligatures w14:val="standardContextual"/>
        </w:rPr>
        <w:br/>
        <w:t>lub uzupełnienia w wyznaczonym terminie.</w:t>
      </w:r>
    </w:p>
    <w:p w14:paraId="3463166A" w14:textId="77777777" w:rsidR="00B012B9"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color w:val="000000"/>
          <w:sz w:val="22"/>
          <w:szCs w:val="22"/>
          <w:lang w:eastAsia="en-US"/>
          <w14:ligatures w14:val="standardContextual"/>
        </w:rPr>
        <w:t>W toku badania i oceny ofert Zamawiający może żądać od Wykonawcy wyjaśnień dotyczących treści złożonej oferty, w tym zaoferowanej ceny.</w:t>
      </w:r>
    </w:p>
    <w:p w14:paraId="724F86EE" w14:textId="32DF1CDD"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Wykonawca zobowiązany jest złożyć kosztorys ofertowy wraz z drukiem oferty.</w:t>
      </w:r>
    </w:p>
    <w:p w14:paraId="63BFB92C" w14:textId="77777777" w:rsidR="00B012B9" w:rsidRDefault="00C2542D" w:rsidP="00B012B9">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Zamawiający informuje, że kosztorys ofertowy i druk oferty nie podlega uzupełnieniu.</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Oznacza to,</w:t>
      </w:r>
      <w:r>
        <w:rPr>
          <w:rFonts w:asciiTheme="minorHAnsi" w:eastAsiaTheme="minorHAnsi" w:hAnsiTheme="minorHAnsi" w:cstheme="minorHAnsi"/>
          <w:color w:val="000000"/>
          <w:sz w:val="22"/>
          <w:szCs w:val="22"/>
          <w:lang w:eastAsia="en-US"/>
          <w14:ligatures w14:val="standardContextual"/>
        </w:rPr>
        <w:br/>
      </w:r>
      <w:r w:rsidRPr="000C43FD">
        <w:rPr>
          <w:rFonts w:asciiTheme="minorHAnsi" w:eastAsiaTheme="minorHAnsi" w:hAnsiTheme="minorHAnsi" w:cstheme="minorHAnsi"/>
          <w:color w:val="000000"/>
          <w:sz w:val="22"/>
          <w:szCs w:val="22"/>
          <w:lang w:eastAsia="en-US"/>
          <w14:ligatures w14:val="standardContextual"/>
        </w:rPr>
        <w:t>że w przypadku, gdy Wykonawca nie złoży kosztorysu ofertowego wraz</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drukiem oferty – jego oferta będzie podlegała odrzuceniu jako niezgodna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warunkami zapytania ofertowego</w:t>
      </w:r>
      <w:r>
        <w:rPr>
          <w:rFonts w:asciiTheme="minorHAnsi" w:eastAsiaTheme="minorHAnsi" w:hAnsiTheme="minorHAnsi" w:cstheme="minorHAnsi"/>
          <w:color w:val="000000"/>
          <w:sz w:val="22"/>
          <w:szCs w:val="22"/>
          <w:lang w:eastAsia="en-US"/>
          <w14:ligatures w14:val="standardContextual"/>
        </w:rPr>
        <w:t>.</w:t>
      </w:r>
    </w:p>
    <w:p w14:paraId="0439EA5C" w14:textId="38EFD1AF"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Zamawiający poprawi w ofercie oczywiste omyłki pisarskie, oczywiste omyłki rachunkowe (z uwzględnieniem </w:t>
      </w:r>
    </w:p>
    <w:p w14:paraId="705A5A0D" w14:textId="5B517794" w:rsidR="00672847" w:rsidRPr="00BB463E" w:rsidRDefault="00C2542D" w:rsidP="00BB463E">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konsekwencji rachunkowych dokonanych poprawek) oraz inne omyłki</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polegające na niezgodności oferty z zapytaniem ofertowym, niepowodujące istotnych zmian</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w treści oferty – niezwłocznie zawiadamiając o tym Wykonawcę, którego oferta została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poprawiona.</w:t>
      </w:r>
    </w:p>
    <w:p w14:paraId="5220B0E6" w14:textId="77777777" w:rsid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 xml:space="preserve">Sposób obliczenia ceny </w:t>
      </w:r>
    </w:p>
    <w:p w14:paraId="15E5C3AA" w14:textId="2A900D9A" w:rsidR="00B012B9"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Podana w ofercie cena musi uwzględniać wszystkie wymagania Zamawiającego określone </w:t>
      </w:r>
      <w:r w:rsidRPr="00B012B9">
        <w:rPr>
          <w:rFonts w:asciiTheme="minorHAnsi" w:hAnsiTheme="minorHAnsi" w:cstheme="minorHAnsi"/>
          <w:sz w:val="22"/>
          <w:szCs w:val="22"/>
        </w:rPr>
        <w:br/>
        <w:t xml:space="preserve">w niniejszym zapytaniu oraz obejmować wszelkie koszty, jakie poniesie Wykonawca z tytułu należytego oraz zgodnego z obowiązującymi przepisami wykonania przedmiotu zamówienia. </w:t>
      </w:r>
    </w:p>
    <w:p w14:paraId="0BC5577D" w14:textId="77777777" w:rsid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Cena winna być wyrażona w złotych polskich (PLN) plus podatek VAT. Zamawiający dopuszcza złożenie oferty w innej walucie niż w PLN. Do przeliczenia kwoty w innej walucie Zamawiający będzie stosował średni kurs w NBP z dnia poprzedzającego dzień oceny oferty. </w:t>
      </w:r>
    </w:p>
    <w:p w14:paraId="5E0CAB10" w14:textId="2E8A4392" w:rsidR="00691FBA"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Jeżeli zaoferowana cena lub koszt wydają się rażąco niskie w stosunku do przedmiotu zamówienia, tj. różnią się o więcej niż 30% od średniej arytmetycznej cen wszystkich ważnych ofert niepodlegających odrzuceniu, lub </w:t>
      </w:r>
      <w:r w:rsidRPr="00B012B9">
        <w:rPr>
          <w:rFonts w:asciiTheme="minorHAnsi" w:hAnsiTheme="minorHAnsi" w:cstheme="minorHAnsi"/>
          <w:sz w:val="22"/>
          <w:szCs w:val="22"/>
        </w:rPr>
        <w:lastRenderedPageBreak/>
        <w:t>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6385A01D" w14:textId="4563019B" w:rsidR="005A42C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Kryteria oceny ofert</w:t>
      </w:r>
    </w:p>
    <w:tbl>
      <w:tblPr>
        <w:tblStyle w:val="Tabela-Siatka"/>
        <w:tblW w:w="0" w:type="auto"/>
        <w:tblInd w:w="421" w:type="dxa"/>
        <w:tblLook w:val="04A0" w:firstRow="1" w:lastRow="0" w:firstColumn="1" w:lastColumn="0" w:noHBand="0" w:noVBand="1"/>
      </w:tblPr>
      <w:tblGrid>
        <w:gridCol w:w="567"/>
        <w:gridCol w:w="2268"/>
        <w:gridCol w:w="2409"/>
        <w:gridCol w:w="4518"/>
      </w:tblGrid>
      <w:tr w:rsidR="005A42CD" w:rsidRPr="00BA2D40" w14:paraId="367DC118" w14:textId="77777777" w:rsidTr="0097323C">
        <w:tc>
          <w:tcPr>
            <w:tcW w:w="567" w:type="dxa"/>
          </w:tcPr>
          <w:p w14:paraId="01F47062" w14:textId="77777777" w:rsidR="005A42CD" w:rsidRPr="00BA2D40" w:rsidRDefault="005A42CD" w:rsidP="00C2542D">
            <w:pPr>
              <w:spacing w:line="276" w:lineRule="auto"/>
              <w:jc w:val="center"/>
              <w:rPr>
                <w:rFonts w:asciiTheme="minorHAnsi" w:hAnsiTheme="minorHAnsi" w:cstheme="minorHAnsi"/>
                <w:sz w:val="22"/>
                <w:szCs w:val="22"/>
              </w:rPr>
            </w:pPr>
            <w:proofErr w:type="spellStart"/>
            <w:r w:rsidRPr="00BA2D40">
              <w:rPr>
                <w:rFonts w:asciiTheme="minorHAnsi" w:hAnsiTheme="minorHAnsi" w:cstheme="minorHAnsi"/>
                <w:sz w:val="22"/>
                <w:szCs w:val="22"/>
              </w:rPr>
              <w:t>Lp</w:t>
            </w:r>
            <w:proofErr w:type="spellEnd"/>
          </w:p>
        </w:tc>
        <w:tc>
          <w:tcPr>
            <w:tcW w:w="2268" w:type="dxa"/>
          </w:tcPr>
          <w:p w14:paraId="19881E18"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Kryterium</w:t>
            </w:r>
          </w:p>
        </w:tc>
        <w:tc>
          <w:tcPr>
            <w:tcW w:w="2409" w:type="dxa"/>
          </w:tcPr>
          <w:p w14:paraId="15F744E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Waga procentowa</w:t>
            </w:r>
          </w:p>
        </w:tc>
        <w:tc>
          <w:tcPr>
            <w:tcW w:w="4518" w:type="dxa"/>
          </w:tcPr>
          <w:p w14:paraId="4A1C3082"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Maksymalna możliwa do otrzymania ilość punktów za dane kryterium</w:t>
            </w:r>
          </w:p>
        </w:tc>
      </w:tr>
      <w:tr w:rsidR="005A42CD" w:rsidRPr="00BA2D40" w14:paraId="71E61333" w14:textId="77777777" w:rsidTr="0097323C">
        <w:tc>
          <w:tcPr>
            <w:tcW w:w="567" w:type="dxa"/>
          </w:tcPr>
          <w:p w14:paraId="116595B4"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w:t>
            </w:r>
          </w:p>
        </w:tc>
        <w:tc>
          <w:tcPr>
            <w:tcW w:w="2268" w:type="dxa"/>
          </w:tcPr>
          <w:p w14:paraId="012CE80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Cena brutto</w:t>
            </w:r>
          </w:p>
        </w:tc>
        <w:tc>
          <w:tcPr>
            <w:tcW w:w="2409" w:type="dxa"/>
          </w:tcPr>
          <w:p w14:paraId="32CDC230"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w:t>
            </w:r>
          </w:p>
        </w:tc>
        <w:tc>
          <w:tcPr>
            <w:tcW w:w="4518" w:type="dxa"/>
          </w:tcPr>
          <w:p w14:paraId="1A9F7206"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 punktów</w:t>
            </w:r>
          </w:p>
        </w:tc>
      </w:tr>
      <w:tr w:rsidR="005A42CD" w:rsidRPr="00BA2D40" w14:paraId="4EB61AB9" w14:textId="77777777" w:rsidTr="0097323C">
        <w:tc>
          <w:tcPr>
            <w:tcW w:w="567" w:type="dxa"/>
          </w:tcPr>
          <w:p w14:paraId="227B8AD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w:t>
            </w:r>
          </w:p>
        </w:tc>
        <w:tc>
          <w:tcPr>
            <w:tcW w:w="2268" w:type="dxa"/>
          </w:tcPr>
          <w:p w14:paraId="788B4821"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w:t>
            </w:r>
          </w:p>
        </w:tc>
        <w:tc>
          <w:tcPr>
            <w:tcW w:w="2409" w:type="dxa"/>
          </w:tcPr>
          <w:p w14:paraId="125AFFE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c>
          <w:tcPr>
            <w:tcW w:w="4518" w:type="dxa"/>
          </w:tcPr>
          <w:p w14:paraId="4817A8DE" w14:textId="0E79CE3E" w:rsidR="005A42CD" w:rsidRPr="00BA2D40" w:rsidRDefault="004E1B15" w:rsidP="00C2542D">
            <w:pPr>
              <w:pStyle w:val="Akapitzlist"/>
              <w:spacing w:line="276" w:lineRule="auto"/>
              <w:ind w:left="-108"/>
              <w:jc w:val="center"/>
              <w:rPr>
                <w:rFonts w:asciiTheme="minorHAnsi" w:hAnsiTheme="minorHAnsi" w:cstheme="minorHAnsi"/>
                <w:sz w:val="22"/>
                <w:szCs w:val="22"/>
              </w:rPr>
            </w:pPr>
            <w:r w:rsidRPr="00BA2D40">
              <w:rPr>
                <w:rFonts w:asciiTheme="minorHAnsi" w:hAnsiTheme="minorHAnsi" w:cstheme="minorHAnsi"/>
                <w:sz w:val="22"/>
                <w:szCs w:val="22"/>
              </w:rPr>
              <w:t>2</w:t>
            </w:r>
            <w:r w:rsidR="008B6D4C" w:rsidRPr="00BA2D40">
              <w:rPr>
                <w:rFonts w:asciiTheme="minorHAnsi" w:hAnsiTheme="minorHAnsi" w:cstheme="minorHAnsi"/>
                <w:sz w:val="22"/>
                <w:szCs w:val="22"/>
              </w:rPr>
              <w:t>0p</w:t>
            </w:r>
            <w:r w:rsidR="005A42CD" w:rsidRPr="00BA2D40">
              <w:rPr>
                <w:rFonts w:asciiTheme="minorHAnsi" w:hAnsiTheme="minorHAnsi" w:cstheme="minorHAnsi"/>
                <w:sz w:val="22"/>
                <w:szCs w:val="22"/>
              </w:rPr>
              <w:t>unktów</w:t>
            </w:r>
          </w:p>
        </w:tc>
      </w:tr>
    </w:tbl>
    <w:p w14:paraId="545FC92C" w14:textId="77777777" w:rsidR="005A42CD" w:rsidRPr="00BA2D40" w:rsidRDefault="005A42CD"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03F49D9C" w14:textId="77777777" w:rsidR="00672847" w:rsidRPr="00BA2D40" w:rsidRDefault="00672847" w:rsidP="00C2542D">
      <w:pPr>
        <w:pStyle w:val="Akapitzlist"/>
        <w:autoSpaceDE w:val="0"/>
        <w:autoSpaceDN w:val="0"/>
        <w:adjustRightInd w:val="0"/>
        <w:spacing w:line="276" w:lineRule="auto"/>
        <w:jc w:val="both"/>
        <w:rPr>
          <w:rFonts w:asciiTheme="minorHAnsi" w:hAnsiTheme="minorHAnsi" w:cstheme="minorHAnsi"/>
          <w:sz w:val="22"/>
          <w:szCs w:val="22"/>
        </w:rPr>
      </w:pPr>
    </w:p>
    <w:p w14:paraId="103AAB37" w14:textId="487E6D15" w:rsidR="009618AF" w:rsidRPr="00BA2D40" w:rsidRDefault="009618AF" w:rsidP="00C2542D">
      <w:pPr>
        <w:spacing w:line="276" w:lineRule="auto"/>
        <w:jc w:val="both"/>
        <w:rPr>
          <w:rFonts w:asciiTheme="minorHAnsi" w:hAnsiTheme="minorHAnsi" w:cstheme="minorHAnsi"/>
          <w:sz w:val="22"/>
          <w:szCs w:val="22"/>
        </w:rPr>
      </w:pPr>
      <w:r w:rsidRPr="00C2542D">
        <w:rPr>
          <w:rFonts w:asciiTheme="minorHAnsi" w:hAnsiTheme="minorHAnsi" w:cstheme="minorHAnsi"/>
          <w:sz w:val="22"/>
          <w:szCs w:val="22"/>
        </w:rPr>
        <w:t xml:space="preserve">1.  </w:t>
      </w:r>
      <w:r w:rsidRPr="00C2542D">
        <w:rPr>
          <w:rFonts w:asciiTheme="minorHAnsi" w:hAnsiTheme="minorHAnsi" w:cstheme="minorHAnsi"/>
          <w:b/>
          <w:bCs/>
          <w:sz w:val="22"/>
          <w:szCs w:val="22"/>
        </w:rPr>
        <w:t xml:space="preserve">„Cena brutto oferty” </w:t>
      </w:r>
      <w:r w:rsidRPr="00C2542D">
        <w:rPr>
          <w:rFonts w:asciiTheme="minorHAnsi" w:hAnsiTheme="minorHAnsi" w:cstheme="minorHAnsi"/>
          <w:sz w:val="22"/>
          <w:szCs w:val="22"/>
        </w:rPr>
        <w:t xml:space="preserve">– 80 %, max 80 pkt. </w:t>
      </w:r>
    </w:p>
    <w:p w14:paraId="35C715B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Kryterium ceny brutto – ocena w tym kryterium będzie przeprowadzona wg następującego wzoru matematycznego: </w:t>
      </w:r>
    </w:p>
    <w:p w14:paraId="31986120"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(C min / </w:t>
      </w: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x 80 pkt </w:t>
      </w:r>
    </w:p>
    <w:p w14:paraId="3DD2CE16"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gdzie: </w:t>
      </w:r>
    </w:p>
    <w:p w14:paraId="5B38E41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 liczba punktów za kryterium ceny </w:t>
      </w:r>
    </w:p>
    <w:p w14:paraId="3092B50C"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C min </w:t>
      </w:r>
      <w:r w:rsidRPr="00BA2D40">
        <w:rPr>
          <w:rFonts w:asciiTheme="minorHAnsi" w:hAnsiTheme="minorHAnsi" w:cstheme="minorHAnsi"/>
          <w:sz w:val="22"/>
          <w:szCs w:val="22"/>
        </w:rPr>
        <w:t xml:space="preserve">– najniższa cena spośród wszystkich ważnych i nieodrzuconych ofert </w:t>
      </w:r>
    </w:p>
    <w:p w14:paraId="2A79B152" w14:textId="0AFD794B" w:rsidR="00672847" w:rsidRPr="00BA2D40" w:rsidRDefault="009618AF" w:rsidP="00C2542D">
      <w:pPr>
        <w:spacing w:line="276" w:lineRule="auto"/>
        <w:jc w:val="both"/>
        <w:rPr>
          <w:rFonts w:asciiTheme="minorHAnsi" w:hAnsiTheme="minorHAnsi" w:cstheme="minorHAnsi"/>
          <w:b/>
          <w:bCs/>
          <w:sz w:val="22"/>
          <w:szCs w:val="22"/>
        </w:rPr>
      </w:pP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 cena badanej oferty</w:t>
      </w:r>
    </w:p>
    <w:p w14:paraId="25F41DD7"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21298E95" w14:textId="37DA5E9E" w:rsidR="00691FBA" w:rsidRPr="00B012B9" w:rsidRDefault="00B012B9" w:rsidP="00B012B9">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2</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W przypadku kryterium „</w:t>
      </w:r>
      <w:r w:rsidR="00691FBA" w:rsidRPr="00B012B9">
        <w:rPr>
          <w:rFonts w:asciiTheme="minorHAnsi" w:hAnsiTheme="minorHAnsi" w:cstheme="minorHAnsi"/>
          <w:b/>
          <w:bCs/>
          <w:sz w:val="22"/>
          <w:szCs w:val="22"/>
        </w:rPr>
        <w:t>Okres gwarancji</w:t>
      </w:r>
      <w:r w:rsidR="00691FBA" w:rsidRPr="00B012B9">
        <w:rPr>
          <w:rFonts w:asciiTheme="minorHAnsi" w:hAnsiTheme="minorHAnsi" w:cstheme="minorHAnsi"/>
          <w:sz w:val="22"/>
          <w:szCs w:val="22"/>
        </w:rPr>
        <w:t>” oferta otrzyma ilość punktów w zależności od zaproponowanego</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 xml:space="preserve">przez Wykonawcę okresu gwarancji jakości zgodnie z tabelą poniżej, przy czym okres ten nie może być krótszy niż 3 lata. </w:t>
      </w:r>
    </w:p>
    <w:p w14:paraId="524FBCED"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580F9EEC" w14:textId="2F8BAAF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Okres gwarancji powinien zostać podany w pełnych latach, przy czym Wykonawca, który zaoferuje okres gwarancji równy lub dłuższy, niż 5 lat otrzyma maksymalną ilość punktów, tj. </w:t>
      </w:r>
      <w:r w:rsidR="005A42CD" w:rsidRPr="00BA2D40">
        <w:rPr>
          <w:rFonts w:asciiTheme="minorHAnsi" w:hAnsiTheme="minorHAnsi" w:cstheme="minorHAnsi"/>
          <w:sz w:val="22"/>
          <w:szCs w:val="22"/>
        </w:rPr>
        <w:t>2</w:t>
      </w:r>
      <w:r w:rsidRPr="00BA2D40">
        <w:rPr>
          <w:rFonts w:asciiTheme="minorHAnsi" w:hAnsiTheme="minorHAnsi" w:cstheme="minorHAnsi"/>
          <w:sz w:val="22"/>
          <w:szCs w:val="22"/>
        </w:rPr>
        <w:t xml:space="preserve">0. </w:t>
      </w:r>
    </w:p>
    <w:p w14:paraId="196A3E22" w14:textId="65B7455E"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braku podania przez Wykonawcę w ofercie okresu gwarancji Zamawiający przyjmie, że Wykonawca zaoferował 3 letni okres gwarancji jakości.</w:t>
      </w:r>
    </w:p>
    <w:p w14:paraId="3E34BE50"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tbl>
      <w:tblPr>
        <w:tblStyle w:val="Tabela-Siatka"/>
        <w:tblW w:w="0" w:type="auto"/>
        <w:jc w:val="center"/>
        <w:tblLook w:val="04A0" w:firstRow="1" w:lastRow="0" w:firstColumn="1" w:lastColumn="0" w:noHBand="0" w:noVBand="1"/>
      </w:tblPr>
      <w:tblGrid>
        <w:gridCol w:w="5091"/>
        <w:gridCol w:w="5092"/>
      </w:tblGrid>
      <w:tr w:rsidR="005A42CD" w:rsidRPr="00BA2D40" w14:paraId="6E3691EC" w14:textId="77777777" w:rsidTr="005A42CD">
        <w:trPr>
          <w:jc w:val="center"/>
        </w:trPr>
        <w:tc>
          <w:tcPr>
            <w:tcW w:w="5091" w:type="dxa"/>
          </w:tcPr>
          <w:p w14:paraId="505CA985" w14:textId="00F401C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 na wykonany przedmiot umowy</w:t>
            </w:r>
          </w:p>
        </w:tc>
        <w:tc>
          <w:tcPr>
            <w:tcW w:w="5092" w:type="dxa"/>
          </w:tcPr>
          <w:p w14:paraId="0DE03AA5" w14:textId="3F0739C5"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Ilość punktów</w:t>
            </w:r>
          </w:p>
        </w:tc>
      </w:tr>
      <w:tr w:rsidR="005A42CD" w:rsidRPr="00BA2D40" w14:paraId="489E92A5" w14:textId="77777777" w:rsidTr="005A42CD">
        <w:trPr>
          <w:jc w:val="center"/>
        </w:trPr>
        <w:tc>
          <w:tcPr>
            <w:tcW w:w="5091" w:type="dxa"/>
          </w:tcPr>
          <w:p w14:paraId="3E88FD9A" w14:textId="70DB702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36 miesięcy</w:t>
            </w:r>
          </w:p>
        </w:tc>
        <w:tc>
          <w:tcPr>
            <w:tcW w:w="5092" w:type="dxa"/>
          </w:tcPr>
          <w:p w14:paraId="2875C1F5" w14:textId="2D6AFEFC"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0</w:t>
            </w:r>
          </w:p>
        </w:tc>
      </w:tr>
      <w:tr w:rsidR="005A42CD" w:rsidRPr="00BA2D40" w14:paraId="74E9A736" w14:textId="77777777" w:rsidTr="005A42CD">
        <w:trPr>
          <w:jc w:val="center"/>
        </w:trPr>
        <w:tc>
          <w:tcPr>
            <w:tcW w:w="5091" w:type="dxa"/>
          </w:tcPr>
          <w:p w14:paraId="066C9817" w14:textId="38BDB8E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48 miesięcy</w:t>
            </w:r>
          </w:p>
        </w:tc>
        <w:tc>
          <w:tcPr>
            <w:tcW w:w="5092" w:type="dxa"/>
          </w:tcPr>
          <w:p w14:paraId="0F135D29" w14:textId="0E19387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10</w:t>
            </w:r>
          </w:p>
        </w:tc>
      </w:tr>
      <w:tr w:rsidR="005A42CD" w:rsidRPr="00BA2D40" w14:paraId="7B04E544" w14:textId="77777777" w:rsidTr="005A42CD">
        <w:trPr>
          <w:jc w:val="center"/>
        </w:trPr>
        <w:tc>
          <w:tcPr>
            <w:tcW w:w="5091" w:type="dxa"/>
          </w:tcPr>
          <w:p w14:paraId="7C60D703" w14:textId="0842F190"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60 miesięcy i więcej</w:t>
            </w:r>
          </w:p>
        </w:tc>
        <w:tc>
          <w:tcPr>
            <w:tcW w:w="5092" w:type="dxa"/>
          </w:tcPr>
          <w:p w14:paraId="2A257BA3" w14:textId="45575309"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r>
    </w:tbl>
    <w:p w14:paraId="274E9222" w14:textId="77777777" w:rsidR="005A42CD" w:rsidRPr="00BA2D40" w:rsidRDefault="005A42CD" w:rsidP="00C2542D">
      <w:pPr>
        <w:autoSpaceDE w:val="0"/>
        <w:autoSpaceDN w:val="0"/>
        <w:adjustRightInd w:val="0"/>
        <w:spacing w:line="276" w:lineRule="auto"/>
        <w:jc w:val="both"/>
        <w:rPr>
          <w:rFonts w:asciiTheme="minorHAnsi" w:hAnsiTheme="minorHAnsi" w:cstheme="minorHAnsi"/>
          <w:sz w:val="22"/>
          <w:szCs w:val="22"/>
        </w:rPr>
      </w:pPr>
    </w:p>
    <w:p w14:paraId="72A68D30" w14:textId="2EFFD417" w:rsidR="00691FBA" w:rsidRPr="00BA2D40" w:rsidRDefault="00672847"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b/>
      </w:r>
    </w:p>
    <w:p w14:paraId="1084B13D"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Punkty przyznane w poszczególnych kryteriach i </w:t>
      </w:r>
      <w:proofErr w:type="spellStart"/>
      <w:r w:rsidRPr="00BA2D40">
        <w:rPr>
          <w:rFonts w:asciiTheme="minorHAnsi" w:hAnsiTheme="minorHAnsi" w:cstheme="minorHAnsi"/>
          <w:sz w:val="22"/>
          <w:szCs w:val="22"/>
        </w:rPr>
        <w:t>podkryteriach</w:t>
      </w:r>
      <w:proofErr w:type="spellEnd"/>
      <w:r w:rsidRPr="00BA2D40">
        <w:rPr>
          <w:rFonts w:asciiTheme="minorHAnsi" w:hAnsiTheme="minorHAnsi" w:cstheme="minorHAnsi"/>
          <w:sz w:val="22"/>
          <w:szCs w:val="22"/>
        </w:rPr>
        <w:t xml:space="preserve"> będą zaokrąglone do dwóch miejsc po przecinku. </w:t>
      </w:r>
    </w:p>
    <w:p w14:paraId="4D902FE1"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Zamawiający udzieli niniejszego zamówienia temu Wykonawcy, którego oferta uzyska największą ilość punktów, wynikającą ze zsumowania ilości punktów otrzymanych za poszczególne kryteria. </w:t>
      </w:r>
    </w:p>
    <w:p w14:paraId="771B14C7" w14:textId="77777777" w:rsidR="00691FBA" w:rsidRPr="00BA2D40" w:rsidRDefault="00691FBA" w:rsidP="00C2542D">
      <w:pPr>
        <w:spacing w:line="276" w:lineRule="auto"/>
        <w:jc w:val="both"/>
        <w:rPr>
          <w:rFonts w:asciiTheme="minorHAnsi" w:hAnsiTheme="minorHAnsi" w:cstheme="minorHAnsi"/>
          <w:sz w:val="22"/>
          <w:szCs w:val="22"/>
        </w:rPr>
      </w:pPr>
    </w:p>
    <w:p w14:paraId="2F89967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 xml:space="preserve">Jeżeli nie można wybrać oferty najkorzystniejszej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 Wykonawcy, składając oferty dodatkowe, nie mogą zaoferować cen wyższych, niż zaoferowane w złożonych ofertach. </w:t>
      </w:r>
    </w:p>
    <w:p w14:paraId="17BD9819" w14:textId="4C5F2BC0"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Warunki płatności: Wypłata należności dokonana zostanie w terminie 14 dni od dnia złożenia prawidłowo wystawionej faktury/rachunku na numer konta wskazany na fakturze/rachunku, a podstawą zapłaty będzie</w:t>
      </w:r>
    </w:p>
    <w:p w14:paraId="2BAFD5E3" w14:textId="36A1C2B8"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protokół odbioru częściowego wykonania przedmiotu umowy oraz protokół końcowego wykonania przedmiotu umowy.</w:t>
      </w:r>
    </w:p>
    <w:p w14:paraId="17EB1434" w14:textId="05057804" w:rsidR="00C2542D" w:rsidRP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Termin wykonania zamówienia</w:t>
      </w:r>
    </w:p>
    <w:p w14:paraId="3072CAFC" w14:textId="29F0E760"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B012B9">
        <w:rPr>
          <w:rFonts w:asciiTheme="minorHAnsi" w:hAnsiTheme="minorHAnsi" w:cstheme="minorHAnsi"/>
          <w:sz w:val="22"/>
          <w:szCs w:val="22"/>
        </w:rPr>
        <w:t>Zamawiający wymaga, aby zamówienie było wykonane w terminie zgodnie z podpisana umową.</w:t>
      </w:r>
    </w:p>
    <w:p w14:paraId="0F713F13" w14:textId="07F892A6"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DC326A">
        <w:rPr>
          <w:rFonts w:asciiTheme="minorHAnsi" w:hAnsiTheme="minorHAnsi" w:cstheme="minorHAnsi"/>
          <w:sz w:val="22"/>
          <w:szCs w:val="22"/>
        </w:rPr>
        <w:t xml:space="preserve">Szczegółowy harmonogram realizacji przedmiotu zamówienia określany będzie przez Zamawiającego </w:t>
      </w:r>
      <w:r>
        <w:rPr>
          <w:rFonts w:asciiTheme="minorHAnsi" w:hAnsiTheme="minorHAnsi" w:cstheme="minorHAnsi"/>
          <w:sz w:val="22"/>
          <w:szCs w:val="22"/>
        </w:rPr>
        <w:br/>
      </w:r>
      <w:r w:rsidRPr="00DC326A">
        <w:rPr>
          <w:rFonts w:asciiTheme="minorHAnsi" w:hAnsiTheme="minorHAnsi" w:cstheme="minorHAnsi"/>
          <w:sz w:val="22"/>
          <w:szCs w:val="22"/>
        </w:rPr>
        <w:t xml:space="preserve">w porozumieniu z Wykonawcą, a Wykonawca gwarantuje dyspozycyjność, która pozwoli na płynną realizację przedmiotu zamówienia. </w:t>
      </w:r>
    </w:p>
    <w:p w14:paraId="64B66E42" w14:textId="6374C611" w:rsidR="00C2542D" w:rsidRPr="00B012B9" w:rsidRDefault="00C2542D" w:rsidP="00B012B9">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Forma składanych dokumentów </w:t>
      </w:r>
    </w:p>
    <w:p w14:paraId="791B57C9" w14:textId="294098C3"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Formularz ofertowy </w:t>
      </w:r>
      <w:r w:rsidR="00ED2285">
        <w:rPr>
          <w:rFonts w:asciiTheme="minorHAnsi" w:hAnsiTheme="minorHAnsi" w:cstheme="minorHAnsi"/>
          <w:b/>
          <w:bCs/>
          <w:sz w:val="22"/>
          <w:szCs w:val="22"/>
        </w:rPr>
        <w:t xml:space="preserve">- </w:t>
      </w:r>
      <w:r w:rsidRPr="00ED2285">
        <w:rPr>
          <w:rFonts w:asciiTheme="minorHAnsi" w:hAnsiTheme="minorHAnsi" w:cstheme="minorHAnsi"/>
          <w:b/>
          <w:bCs/>
          <w:sz w:val="22"/>
          <w:szCs w:val="22"/>
        </w:rPr>
        <w:t>załącznik nr 1</w:t>
      </w:r>
      <w:r w:rsidRPr="00BA2D40">
        <w:rPr>
          <w:rFonts w:asciiTheme="minorHAnsi" w:hAnsiTheme="minorHAnsi" w:cstheme="minorHAnsi"/>
          <w:sz w:val="22"/>
          <w:szCs w:val="22"/>
        </w:rPr>
        <w:t xml:space="preserve"> wraz z oświadczeni</w:t>
      </w:r>
      <w:r w:rsidR="00D373AF" w:rsidRPr="00BA2D40">
        <w:rPr>
          <w:rFonts w:asciiTheme="minorHAnsi" w:hAnsiTheme="minorHAnsi" w:cstheme="minorHAnsi"/>
          <w:sz w:val="22"/>
          <w:szCs w:val="22"/>
        </w:rPr>
        <w:t>ami</w:t>
      </w:r>
      <w:r w:rsidRPr="00BA2D40">
        <w:rPr>
          <w:rFonts w:asciiTheme="minorHAnsi" w:hAnsiTheme="minorHAnsi" w:cstheme="minorHAnsi"/>
          <w:sz w:val="22"/>
          <w:szCs w:val="22"/>
        </w:rPr>
        <w:t xml:space="preserve"> Wykonawcy należy opatrzyć: </w:t>
      </w:r>
    </w:p>
    <w:p w14:paraId="2903A88A"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kwalifikowanym podpisem elektronicznym, </w:t>
      </w:r>
    </w:p>
    <w:p w14:paraId="0C658CFA"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podpisem zaufanym, </w:t>
      </w:r>
    </w:p>
    <w:p w14:paraId="2EDE1A4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elektronicznym podpisem osobistym. </w:t>
      </w:r>
    </w:p>
    <w:p w14:paraId="50D3ADF2" w14:textId="77777777" w:rsidR="00D373AF"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złożyć w formie podpisanego skanu </w:t>
      </w:r>
    </w:p>
    <w:p w14:paraId="59D429E9" w14:textId="2CAF87AA" w:rsidR="008139EA" w:rsidRPr="00BA2D40" w:rsidRDefault="00D373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691FBA" w:rsidRPr="00BA2D40">
        <w:rPr>
          <w:rFonts w:asciiTheme="minorHAnsi" w:hAnsiTheme="minorHAnsi" w:cstheme="minorHAnsi"/>
          <w:sz w:val="22"/>
          <w:szCs w:val="22"/>
        </w:rPr>
        <w:t xml:space="preserve">za pośrednictwem aplikacji BK2021. </w:t>
      </w:r>
    </w:p>
    <w:p w14:paraId="03B49B9F" w14:textId="77777777" w:rsidR="00C2542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b/>
          <w:bCs/>
          <w:color w:val="000000"/>
          <w:sz w:val="22"/>
          <w:szCs w:val="22"/>
          <w:lang w:eastAsia="en-US"/>
          <w14:ligatures w14:val="standardContextual"/>
        </w:rPr>
        <w:t xml:space="preserve">Informacje o sposobie porozumiewania się zamawiającego z wykonawcami oraz przekazywania oświadczeń lub dokumentów, a także wskazanie osób uprawnionych do porozumiewania się z wykonawcami </w:t>
      </w:r>
    </w:p>
    <w:p w14:paraId="42C2CDD8" w14:textId="65929483" w:rsidR="00C2542D" w:rsidRPr="00B012B9" w:rsidRDefault="00C2542D" w:rsidP="00B012B9">
      <w:pPr>
        <w:pStyle w:val="Akapitzlist"/>
        <w:numPr>
          <w:ilvl w:val="1"/>
          <w:numId w:val="25"/>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Wykonawca może zwrócić się do Zamawiającego o wyjaśnienie treści zapytania ofertowego w formie pisemnej, nie później niż 2 dni przed terminem składaniem ofert za pośrednictwem aplikacji Baza Konkurencyjności. Po tym terminie Zamawiający nie ma obowiązku udzielenia wyjaśnień. </w:t>
      </w:r>
    </w:p>
    <w:p w14:paraId="465FC251" w14:textId="77777777" w:rsidR="00C2542D" w:rsidRPr="009B17B1" w:rsidRDefault="00C2542D" w:rsidP="00C2542D">
      <w:pPr>
        <w:pStyle w:val="Akapitzlist"/>
        <w:numPr>
          <w:ilvl w:val="1"/>
          <w:numId w:val="25"/>
        </w:numPr>
        <w:spacing w:line="276" w:lineRule="auto"/>
        <w:jc w:val="both"/>
        <w:rPr>
          <w:rFonts w:asciiTheme="minorHAnsi" w:hAnsiTheme="minorHAnsi" w:cstheme="minorHAnsi"/>
          <w:sz w:val="22"/>
          <w:szCs w:val="22"/>
        </w:rPr>
      </w:pPr>
      <w:r w:rsidRPr="00DC326A">
        <w:rPr>
          <w:rFonts w:asciiTheme="minorHAnsi" w:hAnsiTheme="minorHAnsi" w:cstheme="minorHAnsi"/>
          <w:sz w:val="22"/>
          <w:szCs w:val="22"/>
        </w:rPr>
        <w:t xml:space="preserve">Osobą uprawnioną do porozumiewania się z Wykonawcami jest: Marta Pawłowska tel. 74/851-36-04 </w:t>
      </w:r>
      <w:r>
        <w:rPr>
          <w:rFonts w:asciiTheme="minorHAnsi" w:hAnsiTheme="minorHAnsi" w:cstheme="minorHAnsi"/>
          <w:sz w:val="22"/>
          <w:szCs w:val="22"/>
        </w:rPr>
        <w:br/>
      </w:r>
      <w:r w:rsidRPr="00DC326A">
        <w:rPr>
          <w:rFonts w:asciiTheme="minorHAnsi" w:hAnsiTheme="minorHAnsi" w:cstheme="minorHAnsi"/>
          <w:sz w:val="22"/>
          <w:szCs w:val="22"/>
        </w:rPr>
        <w:t xml:space="preserve">e-mail: </w:t>
      </w:r>
      <w:hyperlink r:id="rId8" w:history="1">
        <w:r w:rsidRPr="00DC326A">
          <w:rPr>
            <w:rFonts w:asciiTheme="minorHAnsi" w:hAnsiTheme="minorHAnsi" w:cstheme="minorHAnsi"/>
            <w:sz w:val="22"/>
            <w:szCs w:val="22"/>
          </w:rPr>
          <w:t>biuro@administrator-wspolnoty.pl</w:t>
        </w:r>
      </w:hyperlink>
      <w:r w:rsidRPr="00DC326A">
        <w:rPr>
          <w:rFonts w:asciiTheme="minorHAnsi" w:hAnsiTheme="minorHAnsi" w:cstheme="minorHAnsi"/>
          <w:sz w:val="22"/>
          <w:szCs w:val="22"/>
        </w:rPr>
        <w:t>.</w:t>
      </w:r>
    </w:p>
    <w:p w14:paraId="11A6762C" w14:textId="77777777" w:rsid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Termin związania ofertą </w:t>
      </w:r>
    </w:p>
    <w:p w14:paraId="395BF119" w14:textId="77777777" w:rsidR="00B012B9" w:rsidRPr="00B012B9" w:rsidRDefault="00C2542D" w:rsidP="00B012B9">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Wykonawca pozostaje związany złożoną ofertą przez okres 30 dni. </w:t>
      </w:r>
    </w:p>
    <w:p w14:paraId="3407B1C0" w14:textId="3B0DFBE9" w:rsidR="00602F1E" w:rsidRPr="000F60C2" w:rsidRDefault="00C2542D" w:rsidP="00602F1E">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Bieg terminu związania ofertą rozpoczyna się wraz z upływem terminu składania ofert.</w:t>
      </w:r>
    </w:p>
    <w:p w14:paraId="569C5E65" w14:textId="77777777" w:rsidR="008139EA" w:rsidRPr="008139EA" w:rsidRDefault="008139EA"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b/>
          <w:bCs/>
          <w:color w:val="000000"/>
          <w:sz w:val="22"/>
          <w:szCs w:val="22"/>
          <w:lang w:eastAsia="en-US"/>
          <w14:ligatures w14:val="standardContextual"/>
        </w:rPr>
      </w:pPr>
    </w:p>
    <w:p w14:paraId="2EC9D1F5" w14:textId="2A17ED8E" w:rsidR="00C2542D" w:rsidRPr="00C24ECF"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Opis sposobu przygotowywania ofert </w:t>
      </w:r>
    </w:p>
    <w:p w14:paraId="447E1D96" w14:textId="77777777" w:rsid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Każdy Wykonawca może złożyć tylko jedną ofertę.</w:t>
      </w:r>
    </w:p>
    <w:p w14:paraId="19CD4F10"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Oferta musi być podpisana przez osoby upoważnione do zaciągania zobowiązań przez Wykonawcę.</w:t>
      </w:r>
    </w:p>
    <w:p w14:paraId="754D089D"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Wykonawca ponosi wszelkie koszty związane z przygotowaniem i złożeniem oferty. </w:t>
      </w:r>
    </w:p>
    <w:p w14:paraId="422815E9"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lastRenderedPageBreak/>
        <w:t xml:space="preserve">Podstawą opracowania oferty jest treść przedmiotowego zapytania ofertowego. </w:t>
      </w:r>
    </w:p>
    <w:p w14:paraId="58AA2BAA" w14:textId="486E14FD" w:rsidR="00C2542D" w:rsidRPr="008139EA"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Oferent do oferty załącza wycenę robót, tj. kosztorys ofertowy sporządzony w oparciu o Przedmiar robót. </w:t>
      </w:r>
    </w:p>
    <w:p w14:paraId="17B0207C" w14:textId="77777777" w:rsidR="008139EA" w:rsidRPr="00B012B9" w:rsidRDefault="008139EA"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color w:val="000000"/>
          <w:sz w:val="22"/>
          <w:szCs w:val="22"/>
          <w:lang w:eastAsia="en-US"/>
          <w14:ligatures w14:val="standardContextual"/>
        </w:rPr>
      </w:pPr>
    </w:p>
    <w:p w14:paraId="1359FBD1" w14:textId="77777777" w:rsidR="00C2542D"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eastAsiaTheme="minorHAnsi" w:hAnsiTheme="minorHAnsi" w:cstheme="minorHAnsi"/>
          <w:b/>
          <w:bCs/>
          <w:color w:val="000000"/>
          <w:sz w:val="22"/>
          <w:szCs w:val="22"/>
          <w:lang w:eastAsia="en-US"/>
          <w14:ligatures w14:val="standardContextual"/>
        </w:rPr>
        <w:t>Forma oferty</w:t>
      </w:r>
    </w:p>
    <w:p w14:paraId="7E1E3958" w14:textId="0FAAA575" w:rsidR="00C2542D" w:rsidRPr="00B012B9" w:rsidRDefault="00C2542D" w:rsidP="00B012B9">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hAnsiTheme="minorHAnsi" w:cstheme="minorHAnsi"/>
          <w:sz w:val="22"/>
          <w:szCs w:val="22"/>
        </w:rPr>
        <w:t xml:space="preserve">Oferta musi być sporządzona w języku polskim w formie pisemnej. </w:t>
      </w:r>
    </w:p>
    <w:p w14:paraId="7B176DC2" w14:textId="3C5BF49F" w:rsidR="008139EA" w:rsidRPr="008139EA" w:rsidRDefault="00C2542D" w:rsidP="008139EA">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t xml:space="preserve">Wszelkie miejsca w ofercie, w których Wykonawca naniósł poprawki lub zmiany wpisywanej przez  siebie treści, muszą być parafowane przez osobę (osoby) podpisującą (podpisujące) ofertę. </w:t>
      </w:r>
    </w:p>
    <w:p w14:paraId="444666FF" w14:textId="63ADC3E3" w:rsidR="00C2542D" w:rsidRPr="008139EA" w:rsidRDefault="00C2542D" w:rsidP="008139EA">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 xml:space="preserve">Treść oferty, podwykonawstwo </w:t>
      </w:r>
    </w:p>
    <w:p w14:paraId="5BEA0E24" w14:textId="3F8C4684"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hAnsiTheme="minorHAnsi" w:cstheme="minorHAnsi"/>
          <w:sz w:val="22"/>
          <w:szCs w:val="22"/>
        </w:rPr>
        <w:t xml:space="preserve">Treść Oferty – oświadczenie woli wykonawcy zgodne z treścią zapytania ofertowego, zawierające oferowaną   </w:t>
      </w:r>
    </w:p>
    <w:p w14:paraId="19BA4D3D" w14:textId="77777777" w:rsidR="008139EA" w:rsidRDefault="00C2542D" w:rsidP="008139EA">
      <w:pPr>
        <w:pStyle w:val="Akapitzlist"/>
        <w:tabs>
          <w:tab w:val="left" w:pos="567"/>
        </w:tabs>
        <w:autoSpaceDE w:val="0"/>
        <w:autoSpaceDN w:val="0"/>
        <w:adjustRightInd w:val="0"/>
        <w:spacing w:before="120" w:after="120"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0B1315">
        <w:rPr>
          <w:rFonts w:asciiTheme="minorHAnsi" w:hAnsiTheme="minorHAnsi" w:cstheme="minorHAnsi"/>
          <w:sz w:val="22"/>
          <w:szCs w:val="22"/>
        </w:rPr>
        <w:t xml:space="preserve">cenę łączną w PLN (wraz z podatkiem VAT). </w:t>
      </w:r>
    </w:p>
    <w:p w14:paraId="10366080" w14:textId="6BAA1455"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hAnsiTheme="minorHAnsi" w:cstheme="minorHAnsi"/>
          <w:sz w:val="22"/>
          <w:szCs w:val="22"/>
        </w:rPr>
      </w:pPr>
      <w:r w:rsidRPr="008139EA">
        <w:rPr>
          <w:rFonts w:asciiTheme="minorHAnsi" w:hAnsiTheme="minorHAnsi" w:cstheme="minorHAnsi"/>
          <w:sz w:val="22"/>
          <w:szCs w:val="22"/>
        </w:rPr>
        <w:t>Zamawiający żąda wskazania przez wykonawcę części zamówienia, której wykonanie zamierza powierzyć podwykonawcy oraz podania przez wykonawcę nazw (firm) podwykonawców. Oferent zobowiązuje się do przekazania Zamawiającemu umowy o podwykonawstwo w terminie 7 dni o daty jej zawarcia.</w:t>
      </w:r>
    </w:p>
    <w:p w14:paraId="1120D7C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składania ofert</w:t>
      </w:r>
    </w:p>
    <w:p w14:paraId="3402DFDC"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Minimalny termin na złożenie ofert wynosi: 14 dni – w przypadku robót budowlanych. O terminowym złożeniu oferty decyduje data złożenia oferty za pośrednictwem BK2021. Bieg terminu rozpoczyna</w:t>
      </w:r>
      <w:r>
        <w:rPr>
          <w:rFonts w:asciiTheme="minorHAnsi" w:hAnsiTheme="minorHAnsi" w:cstheme="minorHAnsi"/>
          <w:sz w:val="22"/>
          <w:szCs w:val="22"/>
        </w:rPr>
        <w:t xml:space="preserve"> </w:t>
      </w:r>
      <w:r w:rsidRPr="002D2014">
        <w:rPr>
          <w:rFonts w:asciiTheme="minorHAnsi" w:hAnsiTheme="minorHAnsi" w:cstheme="minorHAnsi"/>
          <w:sz w:val="22"/>
          <w:szCs w:val="22"/>
        </w:rPr>
        <w:t xml:space="preserve">się </w:t>
      </w:r>
      <w:r w:rsidRPr="002D2014">
        <w:rPr>
          <w:rFonts w:asciiTheme="minorHAnsi" w:hAnsiTheme="minorHAnsi" w:cstheme="minorHAnsi"/>
          <w:sz w:val="22"/>
          <w:szCs w:val="22"/>
        </w:rPr>
        <w:br/>
        <w:t>w dniu następującym po dniu upublicznienia zapytania ofertowego, a kończy się z upływem ostatniego dnia.</w:t>
      </w:r>
    </w:p>
    <w:p w14:paraId="6D52CA5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realizacji umowy</w:t>
      </w:r>
    </w:p>
    <w:p w14:paraId="1C29807E"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Termin realizacji umowy. </w:t>
      </w:r>
    </w:p>
    <w:p w14:paraId="7F331240" w14:textId="77777777" w:rsidR="00C2542D" w:rsidRDefault="00C2542D" w:rsidP="00C2542D">
      <w:pPr>
        <w:spacing w:line="276" w:lineRule="auto"/>
        <w:jc w:val="both"/>
        <w:rPr>
          <w:rFonts w:asciiTheme="minorHAnsi" w:hAnsiTheme="minorHAnsi" w:cstheme="minorHAnsi"/>
          <w:b/>
          <w:bCs/>
          <w:sz w:val="22"/>
          <w:szCs w:val="22"/>
        </w:rPr>
      </w:pPr>
      <w:r w:rsidRPr="002D2014">
        <w:rPr>
          <w:rFonts w:asciiTheme="minorHAnsi" w:hAnsiTheme="minorHAnsi" w:cstheme="minorHAnsi"/>
          <w:sz w:val="22"/>
          <w:szCs w:val="22"/>
        </w:rPr>
        <w:t xml:space="preserve">Maksymalny termin na realizację robót budowlanych: </w:t>
      </w:r>
      <w:r w:rsidRPr="002D2014">
        <w:rPr>
          <w:rFonts w:asciiTheme="minorHAnsi" w:hAnsiTheme="minorHAnsi" w:cstheme="minorHAnsi"/>
          <w:b/>
          <w:bCs/>
          <w:sz w:val="22"/>
          <w:szCs w:val="22"/>
        </w:rPr>
        <w:t>2026-10-31</w:t>
      </w:r>
    </w:p>
    <w:p w14:paraId="0BA59B4A" w14:textId="0BBB2880" w:rsidR="00C24ECF" w:rsidRPr="008139EA"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O formalnościach, jakie powinny zostać dopełnione po wyborze oferty w celu zawarcia umowy w sprawie zamówienia publicznego</w:t>
      </w:r>
    </w:p>
    <w:p w14:paraId="4B5FF0A6" w14:textId="341AEE9A" w:rsidR="00C2542D" w:rsidRPr="008139EA" w:rsidRDefault="00C2542D" w:rsidP="008139EA">
      <w:pPr>
        <w:pStyle w:val="Akapitzlist"/>
        <w:numPr>
          <w:ilvl w:val="1"/>
          <w:numId w:val="29"/>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Zamawiający zawiera umowę w sprawie zamówienia po przekazaniu wybranemu w toku postępowania Wykonawcy zawiadomienia o wyborze oferty, nie później jednak niż przed upływem terminu związania ofertą – Wzór umowy stanowi </w:t>
      </w:r>
      <w:r w:rsidRPr="00B06948">
        <w:rPr>
          <w:rFonts w:asciiTheme="minorHAnsi" w:hAnsiTheme="minorHAnsi" w:cstheme="minorHAnsi"/>
          <w:b/>
          <w:bCs/>
          <w:sz w:val="22"/>
          <w:szCs w:val="22"/>
        </w:rPr>
        <w:t>załącznik nr 6</w:t>
      </w:r>
      <w:r w:rsidR="00B06948">
        <w:rPr>
          <w:rFonts w:asciiTheme="minorHAnsi" w:hAnsiTheme="minorHAnsi" w:cstheme="minorHAnsi"/>
          <w:sz w:val="22"/>
          <w:szCs w:val="22"/>
        </w:rPr>
        <w:t>.</w:t>
      </w:r>
    </w:p>
    <w:p w14:paraId="1D843F00" w14:textId="6409E67C" w:rsidR="009F780C" w:rsidRPr="000F60C2" w:rsidRDefault="00C2542D" w:rsidP="000F60C2">
      <w:pPr>
        <w:pStyle w:val="Akapitzlist"/>
        <w:numPr>
          <w:ilvl w:val="1"/>
          <w:numId w:val="29"/>
        </w:numPr>
        <w:spacing w:line="276" w:lineRule="auto"/>
        <w:jc w:val="both"/>
        <w:rPr>
          <w:rFonts w:asciiTheme="minorHAnsi" w:hAnsiTheme="minorHAnsi" w:cstheme="minorHAnsi"/>
          <w:sz w:val="22"/>
          <w:szCs w:val="22"/>
        </w:rPr>
      </w:pPr>
      <w:r w:rsidRPr="000B1315">
        <w:rPr>
          <w:rFonts w:asciiTheme="minorHAnsi" w:hAnsiTheme="minorHAnsi" w:cstheme="minorHAnsi"/>
          <w:sz w:val="22"/>
          <w:szCs w:val="22"/>
        </w:rPr>
        <w:t xml:space="preserve">Zamawiający przewiduje możliwość zmiany zapisów umowy zawartej w wyniku przeprowadzonego postępowania o udzielenie zamówienia, w zakresie zmiany terminu wykonania zamówienia. Zmiana taka wymaga podpisania aneksu do przedmiotowej umowy. </w:t>
      </w:r>
    </w:p>
    <w:p w14:paraId="220094F9" w14:textId="77777777" w:rsidR="00C2542D" w:rsidRPr="002D2014"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proofErr w:type="spellStart"/>
      <w:r w:rsidRPr="002D2014">
        <w:rPr>
          <w:rFonts w:asciiTheme="minorHAnsi" w:eastAsiaTheme="minorHAnsi" w:hAnsiTheme="minorHAnsi" w:cstheme="minorHAnsi"/>
          <w:b/>
          <w:bCs/>
          <w:color w:val="000000"/>
          <w:sz w:val="22"/>
          <w:szCs w:val="22"/>
          <w:lang w:eastAsia="en-US"/>
          <w14:ligatures w14:val="standardContextual"/>
        </w:rPr>
        <w:t>Rodo</w:t>
      </w:r>
      <w:proofErr w:type="spellEnd"/>
      <w:r w:rsidRPr="002D2014">
        <w:rPr>
          <w:rFonts w:asciiTheme="minorHAnsi" w:eastAsiaTheme="minorHAnsi" w:hAnsiTheme="minorHAnsi" w:cstheme="minorHAnsi"/>
          <w:b/>
          <w:bCs/>
          <w:color w:val="000000"/>
          <w:sz w:val="22"/>
          <w:szCs w:val="22"/>
          <w:lang w:eastAsia="en-US"/>
          <w14:ligatures w14:val="standardContextual"/>
        </w:rPr>
        <w:t xml:space="preserve"> </w:t>
      </w:r>
    </w:p>
    <w:p w14:paraId="60765335" w14:textId="052D1270"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Wykonawca wyraża zgodę na przetwarzanie i posługiwanie się jego danymi przekazanymi Zamawiającemu w ramach zawarcia i wykonania niniejszej Umowy lub dostępnymi publicznie, dla potrzeb informowania, </w:t>
      </w:r>
      <w:r w:rsidRPr="008139EA">
        <w:rPr>
          <w:rFonts w:asciiTheme="minorHAnsi" w:hAnsiTheme="minorHAnsi" w:cstheme="minorHAnsi"/>
          <w:sz w:val="22"/>
          <w:szCs w:val="22"/>
        </w:rPr>
        <w:br/>
        <w:t>a także dla potrzeba wywiązania się Zamawiającego z zobowiązań wynikających z niniejszej umowy oraz przepisów prawa, jak również na przetwarzanie i posługiwanie się jego danymi przez:</w:t>
      </w:r>
    </w:p>
    <w:p w14:paraId="50625EC3" w14:textId="3B48A130" w:rsidR="008139EA" w:rsidRDefault="00C24ECF" w:rsidP="008139EA">
      <w:pPr>
        <w:spacing w:line="276" w:lineRule="auto"/>
        <w:ind w:left="360"/>
        <w:jc w:val="both"/>
        <w:rPr>
          <w:rFonts w:asciiTheme="minorHAnsi" w:hAnsiTheme="minorHAnsi" w:cstheme="minorHAnsi"/>
          <w:sz w:val="22"/>
          <w:szCs w:val="22"/>
        </w:rPr>
      </w:pPr>
      <w:r w:rsidRPr="00C24ECF">
        <w:rPr>
          <w:rFonts w:asciiTheme="minorHAnsi" w:hAnsiTheme="minorHAnsi" w:cstheme="minorHAnsi"/>
          <w:sz w:val="22"/>
          <w:szCs w:val="22"/>
        </w:rPr>
        <w:t xml:space="preserve">WSPÓLNOTA MIESZKANIOWA </w:t>
      </w:r>
      <w:r w:rsidR="00602F1E">
        <w:rPr>
          <w:rFonts w:asciiTheme="minorHAnsi" w:hAnsiTheme="minorHAnsi" w:cstheme="minorHAnsi"/>
          <w:sz w:val="22"/>
          <w:szCs w:val="22"/>
        </w:rPr>
        <w:t xml:space="preserve">PRZY UL. </w:t>
      </w:r>
      <w:r w:rsidR="00DC6345">
        <w:rPr>
          <w:rFonts w:asciiTheme="minorHAnsi" w:hAnsiTheme="minorHAnsi" w:cstheme="minorHAnsi"/>
          <w:sz w:val="22"/>
          <w:szCs w:val="22"/>
        </w:rPr>
        <w:t>NADBRZEŻNA 1</w:t>
      </w:r>
      <w:r w:rsidR="00602F1E">
        <w:rPr>
          <w:rFonts w:asciiTheme="minorHAnsi" w:hAnsiTheme="minorHAnsi" w:cstheme="minorHAnsi"/>
          <w:sz w:val="22"/>
          <w:szCs w:val="22"/>
        </w:rPr>
        <w:t xml:space="preserve"> W ŚWIDNICY.</w:t>
      </w:r>
      <w:r w:rsidRPr="00C24ECF">
        <w:rPr>
          <w:rFonts w:asciiTheme="minorHAnsi" w:hAnsiTheme="minorHAnsi" w:cstheme="minorHAnsi"/>
          <w:sz w:val="22"/>
          <w:szCs w:val="22"/>
        </w:rPr>
        <w:t xml:space="preserve"> </w:t>
      </w:r>
      <w:r w:rsidRPr="00C24ECF">
        <w:rPr>
          <w:rFonts w:asciiTheme="minorHAnsi" w:hAnsiTheme="minorHAnsi" w:cstheme="minorHAnsi"/>
          <w:sz w:val="22"/>
          <w:szCs w:val="22"/>
        </w:rPr>
        <w:br/>
        <w:t xml:space="preserve">Dotyczy to również informacji o zawarciu i wykonywaniu niniejszej Umowy. </w:t>
      </w:r>
    </w:p>
    <w:p w14:paraId="09ABED58"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lastRenderedPageBreak/>
        <w:t xml:space="preserve">Zamawiający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Wykonawcę oraz osób fizycznych ewentualnie wskazanych przez ten podmiot, jako osoby odpowiedzialne za wykonanie niniejszej Umowy. </w:t>
      </w:r>
    </w:p>
    <w:p w14:paraId="18B73DDA"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Zamawiającego na podstawie RODO jedynie w celu i zakresie niezbędnym do wykonania zadań administratora danych osobowych związanych z realizacją niniejszej Umowy w kategorii dane zwykłe – imię, nazwisko, ew. zajmowane stanowisko, numer służbowego telefonu, służbowy adres email. </w:t>
      </w:r>
    </w:p>
    <w:p w14:paraId="7925FCFD"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nie będą przekazywane podmiotom trzecim o ile nie będzie się to wiązało z koniecznością wynikającą z realizacji niniejszej Umowy. </w:t>
      </w:r>
    </w:p>
    <w:p w14:paraId="6EA74372" w14:textId="690ED59E"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wskazanych w ust. 2 nie będą przekazywane do państwa trzeciego, ani organizacji   </w:t>
      </w:r>
    </w:p>
    <w:p w14:paraId="12A3B0F2" w14:textId="3ADA1918" w:rsidR="008139EA" w:rsidRDefault="00C24ECF" w:rsidP="00C24ECF">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96503A">
        <w:rPr>
          <w:rFonts w:asciiTheme="minorHAnsi" w:hAnsiTheme="minorHAnsi" w:cstheme="minorHAnsi"/>
          <w:sz w:val="22"/>
          <w:szCs w:val="22"/>
        </w:rPr>
        <w:t xml:space="preserve">międzynarodowej w rozumieniu RODO. </w:t>
      </w:r>
    </w:p>
    <w:p w14:paraId="20D6EE5B" w14:textId="5C301A0B"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okres 10 lat od końca roku  </w:t>
      </w:r>
    </w:p>
    <w:p w14:paraId="7082E3D6" w14:textId="5C018B61" w:rsidR="00C24ECF" w:rsidRPr="008139EA" w:rsidRDefault="00C24ECF" w:rsidP="008139EA">
      <w:pPr>
        <w:spacing w:line="276" w:lineRule="auto"/>
        <w:ind w:firstLine="360"/>
        <w:jc w:val="both"/>
        <w:rPr>
          <w:rFonts w:asciiTheme="minorHAnsi" w:hAnsiTheme="minorHAnsi" w:cstheme="minorHAnsi"/>
          <w:sz w:val="22"/>
          <w:szCs w:val="22"/>
        </w:rPr>
      </w:pPr>
      <w:r w:rsidRPr="008139EA">
        <w:rPr>
          <w:rFonts w:asciiTheme="minorHAnsi" w:hAnsiTheme="minorHAnsi" w:cstheme="minorHAnsi"/>
          <w:sz w:val="22"/>
          <w:szCs w:val="22"/>
        </w:rPr>
        <w:t xml:space="preserve">kalendarzowego, w którym niniejsza Umowa została wykonana, chyba, że niezbędny będzie dłuższy okres    </w:t>
      </w:r>
    </w:p>
    <w:p w14:paraId="686B6D38" w14:textId="75249056" w:rsidR="00C24ECF" w:rsidRPr="008139EA" w:rsidRDefault="00C24ECF" w:rsidP="008139EA">
      <w:p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 </w:t>
      </w:r>
      <w:r w:rsidR="008139EA">
        <w:rPr>
          <w:rFonts w:asciiTheme="minorHAnsi" w:hAnsiTheme="minorHAnsi" w:cstheme="minorHAnsi"/>
          <w:sz w:val="22"/>
          <w:szCs w:val="22"/>
        </w:rPr>
        <w:t xml:space="preserve">      </w:t>
      </w:r>
      <w:r w:rsidRPr="008139EA">
        <w:rPr>
          <w:rFonts w:asciiTheme="minorHAnsi" w:hAnsiTheme="minorHAnsi" w:cstheme="minorHAnsi"/>
          <w:sz w:val="22"/>
          <w:szCs w:val="22"/>
        </w:rPr>
        <w:t xml:space="preserve">przetwarzania np.: z uwagi na obowiązki archiwizacyjne, dochodzenie roszczeń itp. </w:t>
      </w:r>
    </w:p>
    <w:p w14:paraId="33B34227"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2D2014">
        <w:rPr>
          <w:rFonts w:asciiTheme="minorHAnsi" w:hAnsiTheme="minorHAnsi" w:cstheme="minorHAnsi"/>
          <w:sz w:val="22"/>
          <w:szCs w:val="22"/>
        </w:rPr>
        <w:t xml:space="preserve">Osobom, o których mowa w ust. 2, przysługuje prawo do żądania od administratora danych </w:t>
      </w:r>
      <w:r w:rsidRPr="00C24ECF">
        <w:rPr>
          <w:rFonts w:asciiTheme="minorHAnsi" w:hAnsiTheme="minorHAnsi" w:cstheme="minorHAnsi"/>
          <w:sz w:val="22"/>
          <w:szCs w:val="22"/>
        </w:rPr>
        <w:t xml:space="preserve">dostępu do ich danych osobowych, ich sprostowania, usunięcia lub ograniczenia przetwarzania lub wniesienia sprzeciwu wobec ich przetwarzania, a także prawo do przenoszenia danych. </w:t>
      </w:r>
    </w:p>
    <w:p w14:paraId="3F1CC50F"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Osobom, o których mowa w ust. 2, w związku z przetwarzaniem ich danych osobowych  przysługuje prawo do wniesienia skargi do organu nadzorczego Prezesa Urzędu Ochrony Danych Osobowych. </w:t>
      </w:r>
    </w:p>
    <w:p w14:paraId="4DE2A01A"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Podanie danych osobowych, o których mowa w ust. 2, jest wymagane do zawarcia niniejszej Umowy, odmowa podania danych osobowych skutkować będzie niemożnością zawarcia i realizacji Umowy. Wniesienie żądania usunięcia lub ograniczenia przetwarzania może skutkować (według wyboru Wykonawcy) rozwiązaniem niniejszej Umowy z winy Wykonawcy. Wniesienie przez wyżej opisaną osobę fizyczną żądania jak w zdaniu drugim skutkuje obowiązkiem Wykonawcy niezwłocznego wskazania innej osoby w jej miejsce. </w:t>
      </w:r>
    </w:p>
    <w:p w14:paraId="6DE1FBD0"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W oparciu o dane osobowe osób, o których mowa w ust. 2, Zamawiający nie będzie podejmował zautomatyzowanych decyzji, w tym decyzji będących wynikiem profilowania w rozumieniu RODO.</w:t>
      </w:r>
    </w:p>
    <w:p w14:paraId="0D11544D" w14:textId="4FAAFE13" w:rsidR="00C24ECF" w:rsidRP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Wykonawca zobowiązuje się poinformować osoby fizyczne niepodpisujące niniejszej umowy, o których   </w:t>
      </w:r>
    </w:p>
    <w:p w14:paraId="0C6A72CE" w14:textId="23E33691" w:rsidR="009F780C" w:rsidRDefault="00ED2285" w:rsidP="00ED2285">
      <w:pPr>
        <w:pStyle w:val="Default"/>
        <w:spacing w:line="276" w:lineRule="auto"/>
        <w:rPr>
          <w:rFonts w:asciiTheme="minorHAnsi" w:hAnsiTheme="minorHAnsi" w:cstheme="minorHAnsi"/>
          <w:sz w:val="22"/>
          <w:szCs w:val="22"/>
        </w:rPr>
      </w:pPr>
      <w:r>
        <w:rPr>
          <w:rFonts w:asciiTheme="minorHAnsi" w:hAnsiTheme="minorHAnsi" w:cstheme="minorHAnsi"/>
          <w:sz w:val="22"/>
          <w:szCs w:val="22"/>
        </w:rPr>
        <w:t xml:space="preserve">        m</w:t>
      </w:r>
      <w:r w:rsidR="00C24ECF" w:rsidRPr="002D2014">
        <w:rPr>
          <w:rFonts w:asciiTheme="minorHAnsi" w:hAnsiTheme="minorHAnsi" w:cstheme="minorHAnsi"/>
          <w:sz w:val="22"/>
          <w:szCs w:val="22"/>
        </w:rPr>
        <w:t xml:space="preserve">owa w ust. 2, o treści niniejszego paragrafu. </w:t>
      </w:r>
    </w:p>
    <w:p w14:paraId="337C923B" w14:textId="3CC22CCC" w:rsidR="005A150F" w:rsidRPr="00BA2D40" w:rsidRDefault="005A150F"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WYKAZ ZAŁĄCZNIKÓW </w:t>
      </w:r>
    </w:p>
    <w:p w14:paraId="4D02A04C" w14:textId="77777777" w:rsidR="005A150F" w:rsidRPr="00BA2D40" w:rsidRDefault="005A150F"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sz w:val="22"/>
          <w:szCs w:val="22"/>
        </w:rPr>
        <w:t xml:space="preserve">Załącznikami są: </w:t>
      </w:r>
    </w:p>
    <w:p w14:paraId="78CC6CA8" w14:textId="0EEA1988" w:rsidR="005A150F" w:rsidRPr="00BA2D40" w:rsidRDefault="00ED2285"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1</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Formularz ofertowy</w:t>
      </w:r>
    </w:p>
    <w:p w14:paraId="1C8BF67E" w14:textId="0C6EE7EE" w:rsidR="00374F7A" w:rsidRPr="00BA2D40" w:rsidRDefault="00ED2285"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2</w:t>
      </w:r>
      <w:r w:rsidRPr="00BA2D40">
        <w:rPr>
          <w:rFonts w:asciiTheme="minorHAnsi" w:hAnsiTheme="minorHAnsi" w:cstheme="minorHAnsi"/>
          <w:sz w:val="22"/>
          <w:szCs w:val="22"/>
        </w:rPr>
        <w:t xml:space="preserve"> </w:t>
      </w:r>
      <w:r>
        <w:rPr>
          <w:rFonts w:asciiTheme="minorHAnsi" w:hAnsiTheme="minorHAnsi" w:cstheme="minorHAnsi"/>
          <w:sz w:val="22"/>
          <w:szCs w:val="22"/>
        </w:rPr>
        <w:t xml:space="preserve">- </w:t>
      </w:r>
      <w:r w:rsidR="00374F7A" w:rsidRPr="00BA2D40">
        <w:rPr>
          <w:rFonts w:asciiTheme="minorHAnsi" w:hAnsiTheme="minorHAnsi" w:cstheme="minorHAnsi"/>
          <w:sz w:val="22"/>
          <w:szCs w:val="22"/>
        </w:rPr>
        <w:t xml:space="preserve">Wykaz  zrealizowanych robót </w:t>
      </w:r>
    </w:p>
    <w:p w14:paraId="55715C32" w14:textId="6E0657BD" w:rsidR="005A150F" w:rsidRPr="00BA2D40" w:rsidRDefault="00ED2285"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3</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 xml:space="preserve">Oświadczenie o </w:t>
      </w:r>
      <w:r w:rsidR="00004272" w:rsidRPr="00BA2D40">
        <w:rPr>
          <w:rFonts w:asciiTheme="minorHAnsi" w:hAnsiTheme="minorHAnsi" w:cstheme="minorHAnsi"/>
          <w:sz w:val="22"/>
          <w:szCs w:val="22"/>
        </w:rPr>
        <w:t xml:space="preserve">niepodleganiu wykluczeniu oraz  </w:t>
      </w:r>
      <w:r w:rsidR="005A150F" w:rsidRPr="00BA2D40">
        <w:rPr>
          <w:rFonts w:asciiTheme="minorHAnsi" w:hAnsiTheme="minorHAnsi" w:cstheme="minorHAnsi"/>
          <w:sz w:val="22"/>
          <w:szCs w:val="22"/>
        </w:rPr>
        <w:t>spełnianiu warunków</w:t>
      </w:r>
      <w:r w:rsidR="00D373AF" w:rsidRPr="00BA2D40">
        <w:rPr>
          <w:rFonts w:asciiTheme="minorHAnsi" w:hAnsiTheme="minorHAnsi" w:cstheme="minorHAnsi"/>
          <w:sz w:val="22"/>
          <w:szCs w:val="22"/>
        </w:rPr>
        <w:t xml:space="preserve"> udziału w postepowaniu</w:t>
      </w:r>
      <w:r w:rsidR="00374F7A" w:rsidRPr="00BA2D40">
        <w:rPr>
          <w:rFonts w:asciiTheme="minorHAnsi" w:hAnsiTheme="minorHAnsi" w:cstheme="minorHAnsi"/>
          <w:sz w:val="22"/>
          <w:szCs w:val="22"/>
        </w:rPr>
        <w:t xml:space="preserve"> </w:t>
      </w:r>
    </w:p>
    <w:p w14:paraId="6585F5F2" w14:textId="4A719B5D" w:rsidR="00374F7A" w:rsidRPr="00BA2D40" w:rsidRDefault="00ED2285"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4</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Oświadczenie o wypełnieniu obowiązków informacyjnych</w:t>
      </w:r>
    </w:p>
    <w:p w14:paraId="4B896D2C" w14:textId="456239B2" w:rsidR="009851F2" w:rsidRPr="00BA2D40" w:rsidRDefault="00ED2285"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5</w:t>
      </w:r>
      <w:r>
        <w:rPr>
          <w:rFonts w:asciiTheme="minorHAnsi" w:hAnsiTheme="minorHAnsi" w:cstheme="minorHAnsi"/>
          <w:b/>
          <w:bCs/>
          <w:sz w:val="22"/>
          <w:szCs w:val="22"/>
        </w:rPr>
        <w:t xml:space="preserve"> - </w:t>
      </w:r>
      <w:r w:rsidR="009851F2" w:rsidRPr="00BA2D40">
        <w:rPr>
          <w:rFonts w:asciiTheme="minorHAnsi" w:hAnsiTheme="minorHAnsi" w:cstheme="minorHAnsi"/>
          <w:sz w:val="22"/>
          <w:szCs w:val="22"/>
        </w:rPr>
        <w:t>Przedmiar robót</w:t>
      </w:r>
      <w:r w:rsidR="009851F2" w:rsidRPr="00BA2D40">
        <w:rPr>
          <w:rFonts w:asciiTheme="minorHAnsi" w:hAnsiTheme="minorHAnsi" w:cstheme="minorHAnsi"/>
          <w:b/>
          <w:bCs/>
          <w:sz w:val="22"/>
          <w:szCs w:val="22"/>
        </w:rPr>
        <w:t xml:space="preserve"> </w:t>
      </w:r>
    </w:p>
    <w:p w14:paraId="11EA02C0" w14:textId="33636C07" w:rsidR="00374F7A" w:rsidRPr="00BA2D40" w:rsidRDefault="00ED2285" w:rsidP="008139EA">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6</w:t>
      </w:r>
      <w:r>
        <w:rPr>
          <w:rFonts w:asciiTheme="minorHAnsi" w:hAnsiTheme="minorHAnsi" w:cstheme="minorHAnsi"/>
          <w:b/>
          <w:bCs/>
          <w:sz w:val="22"/>
          <w:szCs w:val="22"/>
        </w:rPr>
        <w:t xml:space="preserve">- </w:t>
      </w:r>
      <w:r w:rsidR="002B1F87" w:rsidRPr="00BA2D40">
        <w:rPr>
          <w:rFonts w:asciiTheme="minorHAnsi" w:hAnsiTheme="minorHAnsi" w:cstheme="minorHAnsi"/>
          <w:sz w:val="22"/>
          <w:szCs w:val="22"/>
        </w:rPr>
        <w:t xml:space="preserve">Wzór </w:t>
      </w:r>
      <w:r w:rsidR="00374F7A" w:rsidRPr="00BA2D40">
        <w:rPr>
          <w:rFonts w:asciiTheme="minorHAnsi" w:hAnsiTheme="minorHAnsi" w:cstheme="minorHAnsi"/>
          <w:sz w:val="22"/>
          <w:szCs w:val="22"/>
        </w:rPr>
        <w:t>umowy</w:t>
      </w:r>
      <w:r w:rsidR="00374F7A" w:rsidRPr="00BA2D40">
        <w:rPr>
          <w:rFonts w:asciiTheme="minorHAnsi" w:hAnsiTheme="minorHAnsi" w:cstheme="minorHAnsi"/>
          <w:b/>
          <w:bCs/>
          <w:sz w:val="22"/>
          <w:szCs w:val="22"/>
        </w:rPr>
        <w:t xml:space="preserve"> </w:t>
      </w:r>
    </w:p>
    <w:p w14:paraId="17BC56F3" w14:textId="748B6FD3" w:rsidR="00374F7A" w:rsidRPr="00BA2D40" w:rsidRDefault="00ED2285"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7</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Audyt energetyczny</w:t>
      </w:r>
      <w:r w:rsidR="00374F7A" w:rsidRPr="00BA2D40">
        <w:rPr>
          <w:rFonts w:asciiTheme="minorHAnsi" w:hAnsiTheme="minorHAnsi" w:cstheme="minorHAnsi"/>
          <w:b/>
          <w:bCs/>
          <w:sz w:val="22"/>
          <w:szCs w:val="22"/>
        </w:rPr>
        <w:t xml:space="preserve"> </w:t>
      </w:r>
    </w:p>
    <w:p w14:paraId="5E31C94B" w14:textId="7ECD3677" w:rsidR="00ED2285" w:rsidRDefault="00ED2285" w:rsidP="00602F1E">
      <w:pPr>
        <w:spacing w:line="276" w:lineRule="auto"/>
        <w:jc w:val="both"/>
        <w:rPr>
          <w:rFonts w:asciiTheme="minorHAnsi" w:hAnsiTheme="minorHAnsi" w:cstheme="minorHAnsi"/>
          <w:b/>
          <w:bCs/>
          <w:sz w:val="22"/>
          <w:szCs w:val="22"/>
        </w:rPr>
      </w:pPr>
      <w:r w:rsidRPr="00602F1E">
        <w:rPr>
          <w:rFonts w:asciiTheme="minorHAnsi" w:hAnsiTheme="minorHAnsi" w:cstheme="minorHAnsi"/>
          <w:b/>
          <w:bCs/>
          <w:sz w:val="22"/>
          <w:szCs w:val="22"/>
        </w:rPr>
        <w:lastRenderedPageBreak/>
        <w:t xml:space="preserve">załącznik nr </w:t>
      </w:r>
      <w:r>
        <w:rPr>
          <w:rFonts w:asciiTheme="minorHAnsi" w:hAnsiTheme="minorHAnsi" w:cstheme="minorHAnsi"/>
          <w:b/>
          <w:bCs/>
          <w:sz w:val="22"/>
          <w:szCs w:val="22"/>
        </w:rPr>
        <w:t xml:space="preserve">8 – </w:t>
      </w:r>
      <w:r w:rsidRPr="00ED2285">
        <w:rPr>
          <w:rFonts w:asciiTheme="minorHAnsi" w:hAnsiTheme="minorHAnsi" w:cstheme="minorHAnsi"/>
          <w:sz w:val="22"/>
          <w:szCs w:val="22"/>
        </w:rPr>
        <w:t>Zaświadczenie o braku podstaw do wniesienia sprzeciwu</w:t>
      </w:r>
      <w:r>
        <w:rPr>
          <w:rFonts w:asciiTheme="minorHAnsi" w:hAnsiTheme="minorHAnsi" w:cstheme="minorHAnsi"/>
          <w:b/>
          <w:bCs/>
          <w:sz w:val="22"/>
          <w:szCs w:val="22"/>
        </w:rPr>
        <w:t xml:space="preserve"> </w:t>
      </w:r>
    </w:p>
    <w:p w14:paraId="0A0866DA" w14:textId="2030D209" w:rsidR="00ED2285" w:rsidRDefault="00ED2285" w:rsidP="00602F1E">
      <w:pPr>
        <w:spacing w:line="276" w:lineRule="auto"/>
        <w:jc w:val="both"/>
        <w:rPr>
          <w:rFonts w:asciiTheme="minorHAnsi" w:hAnsiTheme="minorHAnsi" w:cstheme="minorHAnsi"/>
          <w:b/>
          <w:bCs/>
          <w:sz w:val="22"/>
          <w:szCs w:val="22"/>
        </w:rPr>
      </w:pPr>
      <w:r w:rsidRPr="00602F1E">
        <w:rPr>
          <w:rFonts w:asciiTheme="minorHAnsi" w:hAnsiTheme="minorHAnsi" w:cstheme="minorHAnsi"/>
          <w:b/>
          <w:bCs/>
          <w:sz w:val="22"/>
          <w:szCs w:val="22"/>
        </w:rPr>
        <w:t xml:space="preserve">załącznik nr </w:t>
      </w:r>
      <w:r>
        <w:rPr>
          <w:rFonts w:asciiTheme="minorHAnsi" w:hAnsiTheme="minorHAnsi" w:cstheme="minorHAnsi"/>
          <w:b/>
          <w:bCs/>
          <w:sz w:val="22"/>
          <w:szCs w:val="22"/>
        </w:rPr>
        <w:t xml:space="preserve">9 – </w:t>
      </w:r>
      <w:r w:rsidRPr="00B5477E">
        <w:rPr>
          <w:rFonts w:asciiTheme="minorHAnsi" w:hAnsiTheme="minorHAnsi" w:cstheme="minorHAnsi"/>
          <w:sz w:val="22"/>
          <w:szCs w:val="22"/>
        </w:rPr>
        <w:t xml:space="preserve">Uzgodnienie z Konserwatorem </w:t>
      </w:r>
      <w:r w:rsidR="00B5477E" w:rsidRPr="00B5477E">
        <w:rPr>
          <w:rFonts w:asciiTheme="minorHAnsi" w:hAnsiTheme="minorHAnsi" w:cstheme="minorHAnsi"/>
          <w:sz w:val="22"/>
          <w:szCs w:val="22"/>
        </w:rPr>
        <w:t>zabytków</w:t>
      </w:r>
    </w:p>
    <w:p w14:paraId="0BD7A1E9" w14:textId="6F7F9473" w:rsidR="00374F7A" w:rsidRPr="00602F1E" w:rsidRDefault="00B5477E" w:rsidP="00602F1E">
      <w:pPr>
        <w:spacing w:line="276" w:lineRule="auto"/>
        <w:jc w:val="both"/>
        <w:rPr>
          <w:rFonts w:asciiTheme="minorHAnsi" w:hAnsiTheme="minorHAnsi" w:cstheme="minorHAnsi"/>
          <w:b/>
          <w:bCs/>
          <w:sz w:val="22"/>
          <w:szCs w:val="22"/>
        </w:rPr>
      </w:pPr>
      <w:r w:rsidRPr="00B5477E">
        <w:rPr>
          <w:rFonts w:asciiTheme="minorHAnsi" w:hAnsiTheme="minorHAnsi" w:cstheme="minorHAnsi"/>
          <w:b/>
          <w:bCs/>
          <w:sz w:val="22"/>
          <w:szCs w:val="22"/>
        </w:rPr>
        <w:t>załącznik nr 10</w:t>
      </w:r>
      <w:r>
        <w:rPr>
          <w:rFonts w:asciiTheme="minorHAnsi" w:hAnsiTheme="minorHAnsi" w:cstheme="minorHAnsi"/>
          <w:sz w:val="22"/>
          <w:szCs w:val="22"/>
        </w:rPr>
        <w:t xml:space="preserve"> - </w:t>
      </w:r>
      <w:r w:rsidR="00374F7A" w:rsidRPr="00602F1E">
        <w:rPr>
          <w:rFonts w:asciiTheme="minorHAnsi" w:hAnsiTheme="minorHAnsi" w:cstheme="minorHAnsi"/>
          <w:sz w:val="22"/>
          <w:szCs w:val="22"/>
        </w:rPr>
        <w:t xml:space="preserve">Opinia </w:t>
      </w:r>
      <w:proofErr w:type="spellStart"/>
      <w:r w:rsidR="00374F7A" w:rsidRPr="00602F1E">
        <w:rPr>
          <w:rFonts w:asciiTheme="minorHAnsi" w:hAnsiTheme="minorHAnsi" w:cstheme="minorHAnsi"/>
          <w:sz w:val="22"/>
          <w:szCs w:val="22"/>
        </w:rPr>
        <w:t>ornitologiczno</w:t>
      </w:r>
      <w:proofErr w:type="spellEnd"/>
      <w:r w:rsidR="00374F7A" w:rsidRPr="00602F1E">
        <w:rPr>
          <w:rFonts w:asciiTheme="minorHAnsi" w:hAnsiTheme="minorHAnsi" w:cstheme="minorHAnsi"/>
          <w:sz w:val="22"/>
          <w:szCs w:val="22"/>
        </w:rPr>
        <w:t xml:space="preserve"> – chiropterologiczna</w:t>
      </w:r>
      <w:r w:rsidR="00374F7A" w:rsidRPr="00602F1E">
        <w:rPr>
          <w:rFonts w:asciiTheme="minorHAnsi" w:hAnsiTheme="minorHAnsi" w:cstheme="minorHAnsi"/>
          <w:b/>
          <w:bCs/>
          <w:sz w:val="22"/>
          <w:szCs w:val="22"/>
        </w:rPr>
        <w:t xml:space="preserve"> </w:t>
      </w:r>
    </w:p>
    <w:p w14:paraId="2EB6124B" w14:textId="77777777" w:rsidR="00374F7A" w:rsidRPr="00BA2D40" w:rsidRDefault="00374F7A" w:rsidP="008139EA">
      <w:pPr>
        <w:pStyle w:val="Akapitzlist"/>
        <w:spacing w:line="276" w:lineRule="auto"/>
        <w:ind w:left="-360" w:firstLine="348"/>
        <w:jc w:val="both"/>
        <w:rPr>
          <w:rFonts w:asciiTheme="minorHAnsi" w:hAnsiTheme="minorHAnsi" w:cstheme="minorHAnsi"/>
          <w:b/>
          <w:bCs/>
          <w:sz w:val="22"/>
          <w:szCs w:val="22"/>
        </w:rPr>
      </w:pPr>
    </w:p>
    <w:p w14:paraId="5F39274B" w14:textId="77777777" w:rsidR="00374F7A" w:rsidRPr="00BA2D40" w:rsidRDefault="00374F7A" w:rsidP="00C2542D">
      <w:pPr>
        <w:spacing w:line="276" w:lineRule="auto"/>
        <w:jc w:val="both"/>
        <w:rPr>
          <w:rFonts w:asciiTheme="minorHAnsi" w:hAnsiTheme="minorHAnsi" w:cstheme="minorHAnsi"/>
          <w:sz w:val="22"/>
          <w:szCs w:val="22"/>
        </w:rPr>
      </w:pPr>
    </w:p>
    <w:sectPr w:rsidR="00374F7A" w:rsidRPr="00BA2D40" w:rsidSect="00124CB8">
      <w:headerReference w:type="default" r:id="rId9"/>
      <w:footerReference w:type="even" r:id="rId10"/>
      <w:footerReference w:type="default" r:id="rId11"/>
      <w:pgSz w:w="11906" w:h="16838"/>
      <w:pgMar w:top="284" w:right="720" w:bottom="72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C5330" w14:textId="77777777" w:rsidR="002E6B6B" w:rsidRDefault="002E6B6B">
      <w:r>
        <w:separator/>
      </w:r>
    </w:p>
  </w:endnote>
  <w:endnote w:type="continuationSeparator" w:id="0">
    <w:p w14:paraId="2F31612A" w14:textId="77777777" w:rsidR="002E6B6B" w:rsidRDefault="002E6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Symbol">
    <w:altName w:val="Yu Gothic"/>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AB8C"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AC7D43B" w14:textId="77777777" w:rsidR="003908FE" w:rsidRDefault="003908FE" w:rsidP="005B19FA">
    <w:pPr>
      <w:pStyle w:val="Stopka"/>
      <w:ind w:right="360"/>
    </w:pPr>
  </w:p>
  <w:p w14:paraId="2F25A205" w14:textId="77777777" w:rsidR="003908FE" w:rsidRDefault="003908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05D42"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9467D00" w14:textId="77777777" w:rsidR="003908FE" w:rsidRDefault="003908FE" w:rsidP="005B19FA">
    <w:pPr>
      <w:pStyle w:val="Stopka"/>
      <w:ind w:right="360"/>
    </w:pPr>
  </w:p>
  <w:p w14:paraId="3036428A" w14:textId="77777777" w:rsidR="003908FE" w:rsidRDefault="00390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7D135" w14:textId="77777777" w:rsidR="002E6B6B" w:rsidRDefault="002E6B6B">
      <w:r>
        <w:separator/>
      </w:r>
    </w:p>
  </w:footnote>
  <w:footnote w:type="continuationSeparator" w:id="0">
    <w:p w14:paraId="18F86BC7" w14:textId="77777777" w:rsidR="002E6B6B" w:rsidRDefault="002E6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9456"/>
      <w:gridCol w:w="737"/>
    </w:tblGrid>
    <w:tr w:rsidR="003908FE" w14:paraId="3A004848" w14:textId="77777777" w:rsidTr="005B19FA">
      <w:tc>
        <w:tcPr>
          <w:tcW w:w="2674" w:type="dxa"/>
        </w:tcPr>
        <w:p w14:paraId="78548E2D" w14:textId="77777777" w:rsidR="003908FE" w:rsidRPr="003703FB" w:rsidRDefault="003908FE" w:rsidP="005B19FA">
          <w:pPr>
            <w:jc w:val="center"/>
          </w:pPr>
          <w:r w:rsidRPr="00BA7326">
            <w:rPr>
              <w:rFonts w:cs="Calibri"/>
              <w:noProof/>
              <w:color w:val="0070C0"/>
            </w:rPr>
            <w:drawing>
              <wp:inline distT="0" distB="0" distL="0" distR="0" wp14:anchorId="6CCC2181" wp14:editId="6E2E4FF7">
                <wp:extent cx="5867400" cy="838200"/>
                <wp:effectExtent l="0" t="0" r="0" b="0"/>
                <wp:docPr id="252510468" name="Obraz 1"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0" cy="838200"/>
                        </a:xfrm>
                        <a:prstGeom prst="rect">
                          <a:avLst/>
                        </a:prstGeom>
                        <a:noFill/>
                        <a:ln>
                          <a:noFill/>
                        </a:ln>
                      </pic:spPr>
                    </pic:pic>
                  </a:graphicData>
                </a:graphic>
              </wp:inline>
            </w:drawing>
          </w:r>
        </w:p>
      </w:tc>
      <w:tc>
        <w:tcPr>
          <w:tcW w:w="3620" w:type="dxa"/>
        </w:tcPr>
        <w:p w14:paraId="5EDF5D04" w14:textId="77777777" w:rsidR="003908FE" w:rsidRPr="00F3070D" w:rsidRDefault="003908FE" w:rsidP="005B19FA">
          <w:pPr>
            <w:pStyle w:val="Nagwek"/>
            <w:jc w:val="center"/>
            <w:rPr>
              <w:lang w:val="pl-PL" w:eastAsia="pl-PL"/>
            </w:rPr>
          </w:pPr>
        </w:p>
      </w:tc>
    </w:tr>
  </w:tbl>
  <w:p w14:paraId="37E1C63A" w14:textId="77777777" w:rsidR="003908FE" w:rsidRDefault="003908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3ADC5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4BA344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ABE05C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multilevel"/>
    <w:tmpl w:val="4C00071A"/>
    <w:name w:val="WW8Num2"/>
    <w:lvl w:ilvl="0">
      <w:start w:val="1"/>
      <w:numFmt w:val="decimal"/>
      <w:lvlText w:val="%1."/>
      <w:lvlJc w:val="left"/>
      <w:pPr>
        <w:tabs>
          <w:tab w:val="num" w:pos="786"/>
        </w:tabs>
        <w:ind w:left="786" w:hanging="360"/>
      </w:pPr>
      <w:rPr>
        <w:rFonts w:asciiTheme="minorHAnsi" w:eastAsia="Arial Unicode MS" w:hAnsiTheme="minorHAnsi" w:cstheme="minorHAnsi" w:hint="default"/>
        <w:b w:val="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7744A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5F65DA3"/>
    <w:multiLevelType w:val="multilevel"/>
    <w:tmpl w:val="0472E86E"/>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733EC7"/>
    <w:multiLevelType w:val="hybridMultilevel"/>
    <w:tmpl w:val="0D64FB18"/>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9F10F22"/>
    <w:multiLevelType w:val="hybridMultilevel"/>
    <w:tmpl w:val="0CC0783A"/>
    <w:lvl w:ilvl="0" w:tplc="D6609E08">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A0E69CB"/>
    <w:multiLevelType w:val="hybridMultilevel"/>
    <w:tmpl w:val="061824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9341FC"/>
    <w:multiLevelType w:val="multilevel"/>
    <w:tmpl w:val="314A2AA2"/>
    <w:lvl w:ilvl="0">
      <w:start w:val="6"/>
      <w:numFmt w:val="decimal"/>
      <w:lvlText w:val="%1."/>
      <w:lvlJc w:val="left"/>
      <w:pPr>
        <w:ind w:left="360" w:hanging="360"/>
      </w:pPr>
      <w:rPr>
        <w:rFonts w:eastAsia="Times New Roman" w:hint="default"/>
        <w:b w:val="0"/>
        <w:color w:val="auto"/>
      </w:rPr>
    </w:lvl>
    <w:lvl w:ilvl="1">
      <w:start w:val="1"/>
      <w:numFmt w:val="decimal"/>
      <w:lvlText w:val="%1.%2."/>
      <w:lvlJc w:val="left"/>
      <w:pPr>
        <w:ind w:left="360" w:hanging="36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10" w15:restartNumberingAfterBreak="0">
    <w:nsid w:val="18FD5BB8"/>
    <w:multiLevelType w:val="multilevel"/>
    <w:tmpl w:val="B4780D0A"/>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9ED5EE9"/>
    <w:multiLevelType w:val="hybridMultilevel"/>
    <w:tmpl w:val="D9B0E964"/>
    <w:lvl w:ilvl="0" w:tplc="0415000F">
      <w:start w:val="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786828"/>
    <w:multiLevelType w:val="hybridMultilevel"/>
    <w:tmpl w:val="3C08756E"/>
    <w:lvl w:ilvl="0" w:tplc="99D87F5C">
      <w:start w:val="1"/>
      <w:numFmt w:val="lowerLetter"/>
      <w:lvlText w:val="%1)"/>
      <w:lvlJc w:val="left"/>
      <w:pPr>
        <w:ind w:left="360" w:hanging="360"/>
      </w:pPr>
      <w:rPr>
        <w:rFonts w:asciiTheme="minorHAnsi" w:eastAsia="Times New Roman" w:hAnsiTheme="minorHAnsi" w:cstheme="minorHAns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1FC75693"/>
    <w:multiLevelType w:val="multilevel"/>
    <w:tmpl w:val="59C06DD4"/>
    <w:lvl w:ilvl="0">
      <w:start w:val="13"/>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79BDA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E2F6D58"/>
    <w:multiLevelType w:val="multilevel"/>
    <w:tmpl w:val="38AA2F8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8F20BE"/>
    <w:multiLevelType w:val="multilevel"/>
    <w:tmpl w:val="748CB9E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726633D"/>
    <w:multiLevelType w:val="multilevel"/>
    <w:tmpl w:val="A9F4656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8F13159"/>
    <w:multiLevelType w:val="multilevel"/>
    <w:tmpl w:val="B4C43950"/>
    <w:lvl w:ilvl="0">
      <w:start w:val="2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0057BE"/>
    <w:multiLevelType w:val="hybridMultilevel"/>
    <w:tmpl w:val="72D86368"/>
    <w:lvl w:ilvl="0" w:tplc="0415000F">
      <w:start w:val="14"/>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36B1E12"/>
    <w:multiLevelType w:val="multilevel"/>
    <w:tmpl w:val="94D63B0E"/>
    <w:lvl w:ilvl="0">
      <w:start w:val="1"/>
      <w:numFmt w:val="decimal"/>
      <w:lvlText w:val="%1."/>
      <w:lvlJc w:val="left"/>
      <w:pPr>
        <w:ind w:left="360" w:hanging="360"/>
      </w:pPr>
      <w:rPr>
        <w:rFonts w:eastAsia="Times New Roman" w:hint="default"/>
        <w:b/>
        <w:bCs w:val="0"/>
        <w:color w:val="auto"/>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6DE6E4C"/>
    <w:multiLevelType w:val="multilevel"/>
    <w:tmpl w:val="0FC08CE8"/>
    <w:lvl w:ilvl="0">
      <w:start w:val="20"/>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3222FA"/>
    <w:multiLevelType w:val="hybridMultilevel"/>
    <w:tmpl w:val="AD30A62C"/>
    <w:lvl w:ilvl="0" w:tplc="54CCAB42">
      <w:start w:val="1"/>
      <w:numFmt w:val="lowerLetter"/>
      <w:lvlText w:val="%1)"/>
      <w:lvlJc w:val="left"/>
      <w:pPr>
        <w:ind w:left="360" w:hanging="360"/>
      </w:pPr>
      <w:rPr>
        <w:rFonts w:asciiTheme="minorHAnsi" w:eastAsia="Times New Roman" w:hAnsiTheme="minorHAnsi" w:cstheme="minorHAns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4AF847D9"/>
    <w:multiLevelType w:val="hybridMultilevel"/>
    <w:tmpl w:val="100E3024"/>
    <w:lvl w:ilvl="0" w:tplc="C66CDA66">
      <w:start w:val="1"/>
      <w:numFmt w:val="decimal"/>
      <w:lvlText w:val="%1."/>
      <w:lvlJc w:val="left"/>
      <w:pPr>
        <w:ind w:left="420" w:hanging="4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00F0C7C"/>
    <w:multiLevelType w:val="hybridMultilevel"/>
    <w:tmpl w:val="63461356"/>
    <w:lvl w:ilvl="0" w:tplc="0415000F">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0F04929"/>
    <w:multiLevelType w:val="multilevel"/>
    <w:tmpl w:val="C5D63E42"/>
    <w:lvl w:ilvl="0">
      <w:start w:val="17"/>
      <w:numFmt w:val="decimal"/>
      <w:lvlText w:val="%1"/>
      <w:lvlJc w:val="left"/>
      <w:pPr>
        <w:ind w:left="420" w:hanging="420"/>
      </w:pPr>
      <w:rPr>
        <w:rFonts w:eastAsia="Times New Roman" w:hint="default"/>
        <w:b w:val="0"/>
        <w:color w:val="auto"/>
      </w:rPr>
    </w:lvl>
    <w:lvl w:ilvl="1">
      <w:start w:val="1"/>
      <w:numFmt w:val="decimal"/>
      <w:lvlText w:val="%1.%2"/>
      <w:lvlJc w:val="left"/>
      <w:pPr>
        <w:ind w:left="420" w:hanging="42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26" w15:restartNumberingAfterBreak="0">
    <w:nsid w:val="56221313"/>
    <w:multiLevelType w:val="hybridMultilevel"/>
    <w:tmpl w:val="E2267E2A"/>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D15945"/>
    <w:multiLevelType w:val="multilevel"/>
    <w:tmpl w:val="EB5E1D86"/>
    <w:lvl w:ilvl="0">
      <w:start w:val="2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F3F3EAF"/>
    <w:multiLevelType w:val="hybridMultilevel"/>
    <w:tmpl w:val="86E43ECA"/>
    <w:lvl w:ilvl="0" w:tplc="6D329EAC">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F837E95"/>
    <w:multiLevelType w:val="multilevel"/>
    <w:tmpl w:val="CF00CC78"/>
    <w:lvl w:ilvl="0">
      <w:start w:val="11"/>
      <w:numFmt w:val="decimal"/>
      <w:lvlText w:val="%1"/>
      <w:lvlJc w:val="left"/>
      <w:pPr>
        <w:ind w:left="420" w:hanging="420"/>
      </w:pPr>
      <w:rPr>
        <w:rFonts w:eastAsia="Times New Roman" w:hint="default"/>
        <w:b w:val="0"/>
        <w:color w:val="auto"/>
        <w:u w:val="none"/>
      </w:rPr>
    </w:lvl>
    <w:lvl w:ilvl="1">
      <w:start w:val="1"/>
      <w:numFmt w:val="decimal"/>
      <w:lvlText w:val="%2."/>
      <w:lvlJc w:val="left"/>
      <w:pPr>
        <w:ind w:left="420" w:hanging="420"/>
      </w:pPr>
      <w:rPr>
        <w:rFonts w:asciiTheme="minorHAnsi" w:eastAsia="Times New Roman" w:hAnsiTheme="minorHAnsi" w:cstheme="minorHAnsi"/>
        <w:b w:val="0"/>
        <w:color w:val="auto"/>
        <w:u w:val="none"/>
      </w:rPr>
    </w:lvl>
    <w:lvl w:ilvl="2">
      <w:start w:val="1"/>
      <w:numFmt w:val="decimal"/>
      <w:lvlText w:val="%1.%2.%3"/>
      <w:lvlJc w:val="left"/>
      <w:pPr>
        <w:ind w:left="720" w:hanging="720"/>
      </w:pPr>
      <w:rPr>
        <w:rFonts w:eastAsia="Times New Roman" w:hint="default"/>
        <w:b w:val="0"/>
        <w:color w:val="auto"/>
        <w:u w:val="none"/>
      </w:rPr>
    </w:lvl>
    <w:lvl w:ilvl="3">
      <w:start w:val="1"/>
      <w:numFmt w:val="decimal"/>
      <w:lvlText w:val="%1.%2.%3.%4"/>
      <w:lvlJc w:val="left"/>
      <w:pPr>
        <w:ind w:left="720" w:hanging="720"/>
      </w:pPr>
      <w:rPr>
        <w:rFonts w:eastAsia="Times New Roman" w:hint="default"/>
        <w:b w:val="0"/>
        <w:color w:val="auto"/>
        <w:u w:val="none"/>
      </w:rPr>
    </w:lvl>
    <w:lvl w:ilvl="4">
      <w:start w:val="1"/>
      <w:numFmt w:val="decimal"/>
      <w:lvlText w:val="%1.%2.%3.%4.%5"/>
      <w:lvlJc w:val="left"/>
      <w:pPr>
        <w:ind w:left="1080" w:hanging="1080"/>
      </w:pPr>
      <w:rPr>
        <w:rFonts w:eastAsia="Times New Roman" w:hint="default"/>
        <w:b w:val="0"/>
        <w:color w:val="auto"/>
        <w:u w:val="none"/>
      </w:rPr>
    </w:lvl>
    <w:lvl w:ilvl="5">
      <w:start w:val="1"/>
      <w:numFmt w:val="decimal"/>
      <w:lvlText w:val="%1.%2.%3.%4.%5.%6"/>
      <w:lvlJc w:val="left"/>
      <w:pPr>
        <w:ind w:left="1080" w:hanging="1080"/>
      </w:pPr>
      <w:rPr>
        <w:rFonts w:eastAsia="Times New Roman" w:hint="default"/>
        <w:b w:val="0"/>
        <w:color w:val="auto"/>
        <w:u w:val="none"/>
      </w:rPr>
    </w:lvl>
    <w:lvl w:ilvl="6">
      <w:start w:val="1"/>
      <w:numFmt w:val="decimal"/>
      <w:lvlText w:val="%1.%2.%3.%4.%5.%6.%7"/>
      <w:lvlJc w:val="left"/>
      <w:pPr>
        <w:ind w:left="1440" w:hanging="1440"/>
      </w:pPr>
      <w:rPr>
        <w:rFonts w:eastAsia="Times New Roman" w:hint="default"/>
        <w:b w:val="0"/>
        <w:color w:val="auto"/>
        <w:u w:val="none"/>
      </w:rPr>
    </w:lvl>
    <w:lvl w:ilvl="7">
      <w:start w:val="1"/>
      <w:numFmt w:val="decimal"/>
      <w:lvlText w:val="%1.%2.%3.%4.%5.%6.%7.%8"/>
      <w:lvlJc w:val="left"/>
      <w:pPr>
        <w:ind w:left="1440" w:hanging="1440"/>
      </w:pPr>
      <w:rPr>
        <w:rFonts w:eastAsia="Times New Roman" w:hint="default"/>
        <w:b w:val="0"/>
        <w:color w:val="auto"/>
        <w:u w:val="none"/>
      </w:rPr>
    </w:lvl>
    <w:lvl w:ilvl="8">
      <w:start w:val="1"/>
      <w:numFmt w:val="decimal"/>
      <w:lvlText w:val="%1.%2.%3.%4.%5.%6.%7.%8.%9"/>
      <w:lvlJc w:val="left"/>
      <w:pPr>
        <w:ind w:left="1800" w:hanging="1800"/>
      </w:pPr>
      <w:rPr>
        <w:rFonts w:eastAsia="Times New Roman" w:hint="default"/>
        <w:b w:val="0"/>
        <w:color w:val="auto"/>
        <w:u w:val="none"/>
      </w:rPr>
    </w:lvl>
  </w:abstractNum>
  <w:abstractNum w:abstractNumId="30" w15:restartNumberingAfterBreak="0">
    <w:nsid w:val="6175127E"/>
    <w:multiLevelType w:val="hybridMultilevel"/>
    <w:tmpl w:val="B0BEFB7A"/>
    <w:lvl w:ilvl="0" w:tplc="73503E48">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3E755B4"/>
    <w:multiLevelType w:val="multilevel"/>
    <w:tmpl w:val="5A1AEBB6"/>
    <w:lvl w:ilvl="0">
      <w:start w:val="16"/>
      <w:numFmt w:val="decimal"/>
      <w:lvlText w:val="%1"/>
      <w:lvlJc w:val="left"/>
      <w:pPr>
        <w:ind w:left="420" w:hanging="420"/>
      </w:pPr>
      <w:rPr>
        <w:rFonts w:eastAsia="Times New Roman" w:hint="default"/>
        <w:b w:val="0"/>
        <w:color w:val="auto"/>
      </w:rPr>
    </w:lvl>
    <w:lvl w:ilvl="1">
      <w:start w:val="1"/>
      <w:numFmt w:val="decimal"/>
      <w:lvlText w:val="%2."/>
      <w:lvlJc w:val="left"/>
      <w:pPr>
        <w:ind w:left="420" w:hanging="420"/>
      </w:pPr>
      <w:rPr>
        <w:rFonts w:asciiTheme="minorHAnsi" w:eastAsia="Times New Roman" w:hAnsiTheme="minorHAnsi" w:cstheme="minorHAnsi"/>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32" w15:restartNumberingAfterBreak="0">
    <w:nsid w:val="64F85260"/>
    <w:multiLevelType w:val="hybridMultilevel"/>
    <w:tmpl w:val="72A47F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AD2BA3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BAA258D"/>
    <w:multiLevelType w:val="hybridMultilevel"/>
    <w:tmpl w:val="134A6856"/>
    <w:lvl w:ilvl="0" w:tplc="24AE9CDC">
      <w:start w:val="1"/>
      <w:numFmt w:val="lowerLetter"/>
      <w:lvlText w:val="%1)"/>
      <w:lvlJc w:val="left"/>
      <w:pPr>
        <w:ind w:left="360" w:hanging="360"/>
      </w:pPr>
      <w:rPr>
        <w:rFonts w:ascii="Calibri" w:eastAsia="Times New Roman" w:hAnsi="Calibri" w:cs="Calibri"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6D9822A8"/>
    <w:multiLevelType w:val="multilevel"/>
    <w:tmpl w:val="639AA656"/>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4810EC"/>
    <w:multiLevelType w:val="multilevel"/>
    <w:tmpl w:val="CD748E72"/>
    <w:lvl w:ilvl="0">
      <w:start w:val="8"/>
      <w:numFmt w:val="decimal"/>
      <w:lvlText w:val="%1"/>
      <w:lvlJc w:val="left"/>
      <w:pPr>
        <w:ind w:left="360" w:hanging="360"/>
      </w:pPr>
      <w:rPr>
        <w:rFonts w:eastAsiaTheme="minorHAnsi" w:hint="default"/>
        <w:b w:val="0"/>
        <w:color w:val="000000"/>
      </w:rPr>
    </w:lvl>
    <w:lvl w:ilvl="1">
      <w:start w:val="1"/>
      <w:numFmt w:val="decimal"/>
      <w:lvlText w:val="%2."/>
      <w:lvlJc w:val="left"/>
      <w:pPr>
        <w:ind w:left="360" w:hanging="360"/>
      </w:pPr>
      <w:rPr>
        <w:rFonts w:asciiTheme="minorHAnsi" w:eastAsiaTheme="minorHAnsi" w:hAnsiTheme="minorHAnsi" w:cstheme="minorHAnsi"/>
        <w:b w:val="0"/>
        <w:color w:val="000000"/>
      </w:rPr>
    </w:lvl>
    <w:lvl w:ilvl="2">
      <w:start w:val="1"/>
      <w:numFmt w:val="decimal"/>
      <w:lvlText w:val="%1.%2.%3"/>
      <w:lvlJc w:val="left"/>
      <w:pPr>
        <w:ind w:left="720" w:hanging="720"/>
      </w:pPr>
      <w:rPr>
        <w:rFonts w:eastAsiaTheme="minorHAnsi" w:hint="default"/>
        <w:b w:val="0"/>
        <w:color w:val="000000"/>
      </w:rPr>
    </w:lvl>
    <w:lvl w:ilvl="3">
      <w:start w:val="1"/>
      <w:numFmt w:val="decimal"/>
      <w:lvlText w:val="%1.%2.%3.%4"/>
      <w:lvlJc w:val="left"/>
      <w:pPr>
        <w:ind w:left="720" w:hanging="720"/>
      </w:pPr>
      <w:rPr>
        <w:rFonts w:eastAsiaTheme="minorHAnsi" w:hint="default"/>
        <w:b w:val="0"/>
        <w:color w:val="000000"/>
      </w:rPr>
    </w:lvl>
    <w:lvl w:ilvl="4">
      <w:start w:val="1"/>
      <w:numFmt w:val="decimal"/>
      <w:lvlText w:val="%1.%2.%3.%4.%5"/>
      <w:lvlJc w:val="left"/>
      <w:pPr>
        <w:ind w:left="1080" w:hanging="1080"/>
      </w:pPr>
      <w:rPr>
        <w:rFonts w:eastAsiaTheme="minorHAnsi" w:hint="default"/>
        <w:b w:val="0"/>
        <w:color w:val="000000"/>
      </w:rPr>
    </w:lvl>
    <w:lvl w:ilvl="5">
      <w:start w:val="1"/>
      <w:numFmt w:val="decimal"/>
      <w:lvlText w:val="%1.%2.%3.%4.%5.%6"/>
      <w:lvlJc w:val="left"/>
      <w:pPr>
        <w:ind w:left="1080" w:hanging="1080"/>
      </w:pPr>
      <w:rPr>
        <w:rFonts w:eastAsiaTheme="minorHAnsi" w:hint="default"/>
        <w:b w:val="0"/>
        <w:color w:val="000000"/>
      </w:rPr>
    </w:lvl>
    <w:lvl w:ilvl="6">
      <w:start w:val="1"/>
      <w:numFmt w:val="decimal"/>
      <w:lvlText w:val="%1.%2.%3.%4.%5.%6.%7"/>
      <w:lvlJc w:val="left"/>
      <w:pPr>
        <w:ind w:left="1440" w:hanging="1440"/>
      </w:pPr>
      <w:rPr>
        <w:rFonts w:eastAsiaTheme="minorHAnsi" w:hint="default"/>
        <w:b w:val="0"/>
        <w:color w:val="000000"/>
      </w:rPr>
    </w:lvl>
    <w:lvl w:ilvl="7">
      <w:start w:val="1"/>
      <w:numFmt w:val="decimal"/>
      <w:lvlText w:val="%1.%2.%3.%4.%5.%6.%7.%8"/>
      <w:lvlJc w:val="left"/>
      <w:pPr>
        <w:ind w:left="1440" w:hanging="1440"/>
      </w:pPr>
      <w:rPr>
        <w:rFonts w:eastAsiaTheme="minorHAnsi" w:hint="default"/>
        <w:b w:val="0"/>
        <w:color w:val="000000"/>
      </w:rPr>
    </w:lvl>
    <w:lvl w:ilvl="8">
      <w:start w:val="1"/>
      <w:numFmt w:val="decimal"/>
      <w:lvlText w:val="%1.%2.%3.%4.%5.%6.%7.%8.%9"/>
      <w:lvlJc w:val="left"/>
      <w:pPr>
        <w:ind w:left="1800" w:hanging="1800"/>
      </w:pPr>
      <w:rPr>
        <w:rFonts w:eastAsiaTheme="minorHAnsi" w:hint="default"/>
        <w:b w:val="0"/>
        <w:color w:val="000000"/>
      </w:rPr>
    </w:lvl>
  </w:abstractNum>
  <w:abstractNum w:abstractNumId="37" w15:restartNumberingAfterBreak="0">
    <w:nsid w:val="6F8A57B2"/>
    <w:multiLevelType w:val="hybridMultilevel"/>
    <w:tmpl w:val="8050EA3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578589D"/>
    <w:multiLevelType w:val="hybridMultilevel"/>
    <w:tmpl w:val="5C92E170"/>
    <w:lvl w:ilvl="0" w:tplc="120823A2">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8A35CAC"/>
    <w:multiLevelType w:val="hybridMultilevel"/>
    <w:tmpl w:val="293C594C"/>
    <w:lvl w:ilvl="0" w:tplc="1CE61884">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B996F25"/>
    <w:multiLevelType w:val="multilevel"/>
    <w:tmpl w:val="EBDC0A44"/>
    <w:lvl w:ilvl="0">
      <w:start w:val="1"/>
      <w:numFmt w:val="decimal"/>
      <w:lvlText w:val="%1."/>
      <w:lvlJc w:val="left"/>
      <w:pPr>
        <w:ind w:left="360" w:hanging="360"/>
      </w:pPr>
      <w:rPr>
        <w:rFonts w:hint="default"/>
        <w:b w:val="0"/>
        <w:bCs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E252491"/>
    <w:multiLevelType w:val="hybridMultilevel"/>
    <w:tmpl w:val="8EA850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12434856">
    <w:abstractNumId w:val="32"/>
  </w:num>
  <w:num w:numId="2" w16cid:durableId="827208340">
    <w:abstractNumId w:val="16"/>
  </w:num>
  <w:num w:numId="3" w16cid:durableId="1425566939">
    <w:abstractNumId w:val="34"/>
  </w:num>
  <w:num w:numId="4" w16cid:durableId="1621716619">
    <w:abstractNumId w:val="12"/>
  </w:num>
  <w:num w:numId="5" w16cid:durableId="1367750083">
    <w:abstractNumId w:val="22"/>
  </w:num>
  <w:num w:numId="6" w16cid:durableId="555816682">
    <w:abstractNumId w:val="40"/>
  </w:num>
  <w:num w:numId="7" w16cid:durableId="2104111301">
    <w:abstractNumId w:val="0"/>
  </w:num>
  <w:num w:numId="8" w16cid:durableId="600184720">
    <w:abstractNumId w:val="14"/>
  </w:num>
  <w:num w:numId="9" w16cid:durableId="611982971">
    <w:abstractNumId w:val="2"/>
  </w:num>
  <w:num w:numId="10" w16cid:durableId="2067873977">
    <w:abstractNumId w:val="4"/>
  </w:num>
  <w:num w:numId="11" w16cid:durableId="1965622293">
    <w:abstractNumId w:val="1"/>
  </w:num>
  <w:num w:numId="12" w16cid:durableId="1413621107">
    <w:abstractNumId w:val="7"/>
  </w:num>
  <w:num w:numId="13" w16cid:durableId="240337170">
    <w:abstractNumId w:val="33"/>
  </w:num>
  <w:num w:numId="14" w16cid:durableId="267782621">
    <w:abstractNumId w:val="6"/>
  </w:num>
  <w:num w:numId="15" w16cid:durableId="2074573519">
    <w:abstractNumId w:val="11"/>
  </w:num>
  <w:num w:numId="16" w16cid:durableId="1646665783">
    <w:abstractNumId w:val="8"/>
  </w:num>
  <w:num w:numId="17" w16cid:durableId="189029642">
    <w:abstractNumId w:val="37"/>
  </w:num>
  <w:num w:numId="18" w16cid:durableId="1834836689">
    <w:abstractNumId w:val="9"/>
  </w:num>
  <w:num w:numId="19" w16cid:durableId="479348509">
    <w:abstractNumId w:val="15"/>
  </w:num>
  <w:num w:numId="20" w16cid:durableId="843134658">
    <w:abstractNumId w:val="41"/>
  </w:num>
  <w:num w:numId="21" w16cid:durableId="1926576430">
    <w:abstractNumId w:val="20"/>
  </w:num>
  <w:num w:numId="22" w16cid:durableId="1171263247">
    <w:abstractNumId w:val="36"/>
  </w:num>
  <w:num w:numId="23" w16cid:durableId="1104111532">
    <w:abstractNumId w:val="5"/>
  </w:num>
  <w:num w:numId="24" w16cid:durableId="756709918">
    <w:abstractNumId w:val="29"/>
  </w:num>
  <w:num w:numId="25" w16cid:durableId="908003715">
    <w:abstractNumId w:val="13"/>
  </w:num>
  <w:num w:numId="26" w16cid:durableId="244192084">
    <w:abstractNumId w:val="17"/>
  </w:num>
  <w:num w:numId="27" w16cid:durableId="1155609814">
    <w:abstractNumId w:val="10"/>
  </w:num>
  <w:num w:numId="28" w16cid:durableId="1837920924">
    <w:abstractNumId w:val="25"/>
  </w:num>
  <w:num w:numId="29" w16cid:durableId="500196329">
    <w:abstractNumId w:val="21"/>
  </w:num>
  <w:num w:numId="30" w16cid:durableId="34039697">
    <w:abstractNumId w:val="18"/>
  </w:num>
  <w:num w:numId="31" w16cid:durableId="1781097983">
    <w:abstractNumId w:val="19"/>
  </w:num>
  <w:num w:numId="32" w16cid:durableId="1866672839">
    <w:abstractNumId w:val="31"/>
  </w:num>
  <w:num w:numId="33" w16cid:durableId="1786541294">
    <w:abstractNumId w:val="35"/>
  </w:num>
  <w:num w:numId="34" w16cid:durableId="322198315">
    <w:abstractNumId w:val="27"/>
  </w:num>
  <w:num w:numId="35" w16cid:durableId="1383752990">
    <w:abstractNumId w:val="28"/>
  </w:num>
  <w:num w:numId="36" w16cid:durableId="184173636">
    <w:abstractNumId w:val="24"/>
  </w:num>
  <w:num w:numId="37" w16cid:durableId="982855721">
    <w:abstractNumId w:val="23"/>
  </w:num>
  <w:num w:numId="38" w16cid:durableId="837499917">
    <w:abstractNumId w:val="39"/>
  </w:num>
  <w:num w:numId="39" w16cid:durableId="10958908">
    <w:abstractNumId w:val="26"/>
  </w:num>
  <w:num w:numId="40" w16cid:durableId="1167939237">
    <w:abstractNumId w:val="30"/>
  </w:num>
  <w:num w:numId="41" w16cid:durableId="2001151872">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68"/>
    <w:rsid w:val="00004272"/>
    <w:rsid w:val="000620F7"/>
    <w:rsid w:val="00063611"/>
    <w:rsid w:val="00064158"/>
    <w:rsid w:val="000B2EAD"/>
    <w:rsid w:val="000D2D2F"/>
    <w:rsid w:val="000E7A91"/>
    <w:rsid w:val="000F60C2"/>
    <w:rsid w:val="0011738A"/>
    <w:rsid w:val="00124CB8"/>
    <w:rsid w:val="00130699"/>
    <w:rsid w:val="00140B2B"/>
    <w:rsid w:val="00180D01"/>
    <w:rsid w:val="001A6016"/>
    <w:rsid w:val="001C2810"/>
    <w:rsid w:val="001C6B79"/>
    <w:rsid w:val="002050A0"/>
    <w:rsid w:val="00233A36"/>
    <w:rsid w:val="00252FDD"/>
    <w:rsid w:val="00262226"/>
    <w:rsid w:val="002B1F87"/>
    <w:rsid w:val="002E6B6B"/>
    <w:rsid w:val="00315772"/>
    <w:rsid w:val="00327B72"/>
    <w:rsid w:val="00365EAB"/>
    <w:rsid w:val="00371CD8"/>
    <w:rsid w:val="00374F7A"/>
    <w:rsid w:val="0037731D"/>
    <w:rsid w:val="0038635F"/>
    <w:rsid w:val="003908FE"/>
    <w:rsid w:val="00397F27"/>
    <w:rsid w:val="003D61F4"/>
    <w:rsid w:val="003D7C89"/>
    <w:rsid w:val="003E691F"/>
    <w:rsid w:val="003F30FE"/>
    <w:rsid w:val="00416055"/>
    <w:rsid w:val="0043000A"/>
    <w:rsid w:val="004410DC"/>
    <w:rsid w:val="004468E6"/>
    <w:rsid w:val="00481CD1"/>
    <w:rsid w:val="00496B3F"/>
    <w:rsid w:val="004A73E3"/>
    <w:rsid w:val="004D49D6"/>
    <w:rsid w:val="004E1B15"/>
    <w:rsid w:val="004F2B49"/>
    <w:rsid w:val="005040C3"/>
    <w:rsid w:val="00530640"/>
    <w:rsid w:val="00536074"/>
    <w:rsid w:val="00546729"/>
    <w:rsid w:val="00586676"/>
    <w:rsid w:val="00594A09"/>
    <w:rsid w:val="0059699D"/>
    <w:rsid w:val="005A150F"/>
    <w:rsid w:val="005A42CD"/>
    <w:rsid w:val="005C226A"/>
    <w:rsid w:val="005C2B73"/>
    <w:rsid w:val="005F30AF"/>
    <w:rsid w:val="00602F1E"/>
    <w:rsid w:val="0063538A"/>
    <w:rsid w:val="00651056"/>
    <w:rsid w:val="006633C1"/>
    <w:rsid w:val="0066542D"/>
    <w:rsid w:val="00672847"/>
    <w:rsid w:val="00687E91"/>
    <w:rsid w:val="00691FBA"/>
    <w:rsid w:val="00694C46"/>
    <w:rsid w:val="006A2B59"/>
    <w:rsid w:val="006E7650"/>
    <w:rsid w:val="007007BF"/>
    <w:rsid w:val="00707736"/>
    <w:rsid w:val="007A471D"/>
    <w:rsid w:val="007A6E0A"/>
    <w:rsid w:val="007B15B4"/>
    <w:rsid w:val="00813659"/>
    <w:rsid w:val="008139EA"/>
    <w:rsid w:val="00820742"/>
    <w:rsid w:val="00840E16"/>
    <w:rsid w:val="008666AB"/>
    <w:rsid w:val="00874854"/>
    <w:rsid w:val="008A026A"/>
    <w:rsid w:val="008B4396"/>
    <w:rsid w:val="008B4E73"/>
    <w:rsid w:val="008B6D4C"/>
    <w:rsid w:val="008C400F"/>
    <w:rsid w:val="008D27D8"/>
    <w:rsid w:val="008D3F59"/>
    <w:rsid w:val="00910D6E"/>
    <w:rsid w:val="00916C7D"/>
    <w:rsid w:val="00926695"/>
    <w:rsid w:val="00931001"/>
    <w:rsid w:val="00937CB0"/>
    <w:rsid w:val="009618AF"/>
    <w:rsid w:val="009652F5"/>
    <w:rsid w:val="009815D6"/>
    <w:rsid w:val="00983FB8"/>
    <w:rsid w:val="009851F2"/>
    <w:rsid w:val="009923F6"/>
    <w:rsid w:val="009A6CA2"/>
    <w:rsid w:val="009A72BC"/>
    <w:rsid w:val="009D6EAB"/>
    <w:rsid w:val="009F780C"/>
    <w:rsid w:val="00A20869"/>
    <w:rsid w:val="00A31047"/>
    <w:rsid w:val="00A41884"/>
    <w:rsid w:val="00A67B16"/>
    <w:rsid w:val="00A77D89"/>
    <w:rsid w:val="00A876D3"/>
    <w:rsid w:val="00A9528C"/>
    <w:rsid w:val="00A957C4"/>
    <w:rsid w:val="00AD4314"/>
    <w:rsid w:val="00AE4C87"/>
    <w:rsid w:val="00AE4CE3"/>
    <w:rsid w:val="00AF0CE8"/>
    <w:rsid w:val="00AF41AE"/>
    <w:rsid w:val="00B0026A"/>
    <w:rsid w:val="00B012B9"/>
    <w:rsid w:val="00B06948"/>
    <w:rsid w:val="00B125A1"/>
    <w:rsid w:val="00B5477E"/>
    <w:rsid w:val="00B65AE1"/>
    <w:rsid w:val="00B85C89"/>
    <w:rsid w:val="00BA2D40"/>
    <w:rsid w:val="00BB1AE2"/>
    <w:rsid w:val="00BB463E"/>
    <w:rsid w:val="00BE0409"/>
    <w:rsid w:val="00BF1E80"/>
    <w:rsid w:val="00BF322B"/>
    <w:rsid w:val="00C139EA"/>
    <w:rsid w:val="00C24ECF"/>
    <w:rsid w:val="00C2542D"/>
    <w:rsid w:val="00C37FED"/>
    <w:rsid w:val="00C73C77"/>
    <w:rsid w:val="00C86725"/>
    <w:rsid w:val="00C92DED"/>
    <w:rsid w:val="00CA44CB"/>
    <w:rsid w:val="00CE7D6B"/>
    <w:rsid w:val="00CF0C6B"/>
    <w:rsid w:val="00CF2827"/>
    <w:rsid w:val="00CF4889"/>
    <w:rsid w:val="00CF771D"/>
    <w:rsid w:val="00D064D2"/>
    <w:rsid w:val="00D121C3"/>
    <w:rsid w:val="00D24316"/>
    <w:rsid w:val="00D27468"/>
    <w:rsid w:val="00D35F39"/>
    <w:rsid w:val="00D373AF"/>
    <w:rsid w:val="00D561E2"/>
    <w:rsid w:val="00D65C1A"/>
    <w:rsid w:val="00D728DB"/>
    <w:rsid w:val="00D748D0"/>
    <w:rsid w:val="00D757D8"/>
    <w:rsid w:val="00DC6345"/>
    <w:rsid w:val="00DD2C74"/>
    <w:rsid w:val="00E01000"/>
    <w:rsid w:val="00E35B04"/>
    <w:rsid w:val="00E405F5"/>
    <w:rsid w:val="00E65701"/>
    <w:rsid w:val="00E81624"/>
    <w:rsid w:val="00EB039A"/>
    <w:rsid w:val="00EB300E"/>
    <w:rsid w:val="00ED2285"/>
    <w:rsid w:val="00F64DA4"/>
    <w:rsid w:val="00F74D68"/>
    <w:rsid w:val="00FA3B20"/>
    <w:rsid w:val="00FE0272"/>
    <w:rsid w:val="00FE3B9F"/>
    <w:rsid w:val="00FF07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BE03F"/>
  <w15:chartTrackingRefBased/>
  <w15:docId w15:val="{A484565A-D92F-4CBF-9288-813D91B33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08FE"/>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274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274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D2746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2746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2746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2746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746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746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746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746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2746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rsid w:val="00D2746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2746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2746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2746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746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746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7468"/>
    <w:rPr>
      <w:rFonts w:eastAsiaTheme="majorEastAsia" w:cstheme="majorBidi"/>
      <w:color w:val="272727" w:themeColor="text1" w:themeTint="D8"/>
    </w:rPr>
  </w:style>
  <w:style w:type="paragraph" w:styleId="Tytu">
    <w:name w:val="Title"/>
    <w:basedOn w:val="Normalny"/>
    <w:next w:val="Normalny"/>
    <w:link w:val="TytuZnak"/>
    <w:uiPriority w:val="10"/>
    <w:qFormat/>
    <w:rsid w:val="00D2746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746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746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746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7468"/>
    <w:pPr>
      <w:spacing w:before="160"/>
      <w:jc w:val="center"/>
    </w:pPr>
    <w:rPr>
      <w:i/>
      <w:iCs/>
      <w:color w:val="404040" w:themeColor="text1" w:themeTint="BF"/>
    </w:rPr>
  </w:style>
  <w:style w:type="character" w:customStyle="1" w:styleId="CytatZnak">
    <w:name w:val="Cytat Znak"/>
    <w:basedOn w:val="Domylnaczcionkaakapitu"/>
    <w:link w:val="Cytat"/>
    <w:uiPriority w:val="29"/>
    <w:rsid w:val="00D27468"/>
    <w:rPr>
      <w:i/>
      <w:iCs/>
      <w:color w:val="404040" w:themeColor="text1" w:themeTint="BF"/>
    </w:rPr>
  </w:style>
  <w:style w:type="paragraph" w:styleId="Akapitzlist">
    <w:name w:val="List Paragraph"/>
    <w:aliases w:val="List Paragraph in table,CW_Lista,maz_wyliczenie,opis dzialania,K-P_odwolanie,A_wyliczenie,Akapit z listą 1,Table of contents numbered,Akapit z listą5,Punkt 1.1,Wypunktowanie"/>
    <w:basedOn w:val="Normalny"/>
    <w:link w:val="AkapitzlistZnak"/>
    <w:uiPriority w:val="34"/>
    <w:qFormat/>
    <w:rsid w:val="00D27468"/>
    <w:pPr>
      <w:ind w:left="720"/>
      <w:contextualSpacing/>
    </w:pPr>
  </w:style>
  <w:style w:type="character" w:styleId="Wyrnienieintensywne">
    <w:name w:val="Intense Emphasis"/>
    <w:basedOn w:val="Domylnaczcionkaakapitu"/>
    <w:uiPriority w:val="21"/>
    <w:qFormat/>
    <w:rsid w:val="00D27468"/>
    <w:rPr>
      <w:i/>
      <w:iCs/>
      <w:color w:val="2F5496" w:themeColor="accent1" w:themeShade="BF"/>
    </w:rPr>
  </w:style>
  <w:style w:type="paragraph" w:styleId="Cytatintensywny">
    <w:name w:val="Intense Quote"/>
    <w:basedOn w:val="Normalny"/>
    <w:next w:val="Normalny"/>
    <w:link w:val="CytatintensywnyZnak"/>
    <w:uiPriority w:val="30"/>
    <w:qFormat/>
    <w:rsid w:val="00D274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27468"/>
    <w:rPr>
      <w:i/>
      <w:iCs/>
      <w:color w:val="2F5496" w:themeColor="accent1" w:themeShade="BF"/>
    </w:rPr>
  </w:style>
  <w:style w:type="character" w:styleId="Odwoanieintensywne">
    <w:name w:val="Intense Reference"/>
    <w:basedOn w:val="Domylnaczcionkaakapitu"/>
    <w:uiPriority w:val="32"/>
    <w:qFormat/>
    <w:rsid w:val="00D27468"/>
    <w:rPr>
      <w:b/>
      <w:bCs/>
      <w:smallCaps/>
      <w:color w:val="2F5496" w:themeColor="accent1" w:themeShade="BF"/>
      <w:spacing w:val="5"/>
    </w:rPr>
  </w:style>
  <w:style w:type="paragraph" w:styleId="Stopka">
    <w:name w:val="footer"/>
    <w:basedOn w:val="Normalny"/>
    <w:link w:val="StopkaZnak"/>
    <w:uiPriority w:val="99"/>
    <w:rsid w:val="003908FE"/>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3908FE"/>
    <w:rPr>
      <w:rFonts w:ascii="Times New Roman" w:eastAsia="Times New Roman" w:hAnsi="Times New Roman" w:cs="Times New Roman"/>
      <w:kern w:val="0"/>
      <w:sz w:val="24"/>
      <w:szCs w:val="24"/>
      <w:lang w:val="x-none" w:eastAsia="x-none"/>
      <w14:ligatures w14:val="none"/>
    </w:rPr>
  </w:style>
  <w:style w:type="character" w:styleId="Numerstrony">
    <w:name w:val="page number"/>
    <w:basedOn w:val="Domylnaczcionkaakapitu"/>
    <w:uiPriority w:val="99"/>
    <w:rsid w:val="003908FE"/>
  </w:style>
  <w:style w:type="paragraph" w:styleId="Nagwek">
    <w:name w:val="header"/>
    <w:aliases w:val="Nagłówek Znak1,Nagłówek Znak Znak,Nagłówek strony Znak Znak,Nagłówek strony Znak1,Nagłówek strony Znak,Nagłówek strony"/>
    <w:basedOn w:val="Normalny"/>
    <w:link w:val="NagwekZnak2"/>
    <w:uiPriority w:val="99"/>
    <w:rsid w:val="003908FE"/>
    <w:pPr>
      <w:tabs>
        <w:tab w:val="center" w:pos="4536"/>
        <w:tab w:val="right" w:pos="9072"/>
      </w:tabs>
    </w:pPr>
    <w:rPr>
      <w:lang w:val="x-none" w:eastAsia="x-none"/>
    </w:rPr>
  </w:style>
  <w:style w:type="character" w:customStyle="1" w:styleId="NagwekZnak">
    <w:name w:val="Nagłówek Znak"/>
    <w:basedOn w:val="Domylnaczcionkaakapitu"/>
    <w:uiPriority w:val="99"/>
    <w:semiHidden/>
    <w:rsid w:val="003908FE"/>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99"/>
    <w:rsid w:val="003908F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2">
    <w:name w:val="Nagłówek Znak2"/>
    <w:aliases w:val="Nagłówek Znak1 Znak,Nagłówek Znak Znak Znak,Nagłówek strony Znak Znak Znak,Nagłówek strony Znak1 Znak,Nagłówek strony Znak Znak1,Nagłówek strony Znak2"/>
    <w:link w:val="Nagwek"/>
    <w:uiPriority w:val="99"/>
    <w:locked/>
    <w:rsid w:val="003908FE"/>
    <w:rPr>
      <w:rFonts w:ascii="Times New Roman" w:eastAsia="Times New Roman" w:hAnsi="Times New Roman" w:cs="Times New Roman"/>
      <w:kern w:val="0"/>
      <w:sz w:val="24"/>
      <w:szCs w:val="24"/>
      <w:lang w:val="x-none" w:eastAsia="x-none"/>
      <w14:ligatures w14:val="none"/>
    </w:rPr>
  </w:style>
  <w:style w:type="character" w:customStyle="1" w:styleId="AkapitzlistZnak">
    <w:name w:val="Akapit z listą Znak"/>
    <w:aliases w:val="List Paragraph in table Znak,CW_Lista Znak,maz_wyliczenie Znak,opis dzialania Znak,K-P_odwolanie Znak,A_wyliczenie Znak,Akapit z listą 1 Znak,Table of contents numbered Znak,Akapit z listą5 Znak,Punkt 1.1 Znak,Wypunktowanie Znak"/>
    <w:link w:val="Akapitzlist"/>
    <w:uiPriority w:val="34"/>
    <w:qFormat/>
    <w:locked/>
    <w:rsid w:val="003908FE"/>
  </w:style>
  <w:style w:type="paragraph" w:customStyle="1" w:styleId="Pisma">
    <w:name w:val="Pisma"/>
    <w:basedOn w:val="Normalny"/>
    <w:rsid w:val="003908FE"/>
    <w:pPr>
      <w:jc w:val="both"/>
    </w:pPr>
  </w:style>
  <w:style w:type="character" w:styleId="Pogrubienie">
    <w:name w:val="Strong"/>
    <w:basedOn w:val="Domylnaczcionkaakapitu"/>
    <w:uiPriority w:val="22"/>
    <w:qFormat/>
    <w:rsid w:val="00233A36"/>
    <w:rPr>
      <w:b/>
      <w:bCs/>
    </w:rPr>
  </w:style>
  <w:style w:type="paragraph" w:customStyle="1" w:styleId="Default">
    <w:name w:val="Default"/>
    <w:rsid w:val="00AF41AE"/>
    <w:pPr>
      <w:autoSpaceDE w:val="0"/>
      <w:autoSpaceDN w:val="0"/>
      <w:adjustRightInd w:val="0"/>
      <w:spacing w:after="0" w:line="240" w:lineRule="auto"/>
    </w:pPr>
    <w:rPr>
      <w:rFonts w:ascii="Calibri" w:hAnsi="Calibri" w:cs="Calibri"/>
      <w:color w:val="000000"/>
      <w:kern w:val="0"/>
      <w:sz w:val="24"/>
      <w:szCs w:val="24"/>
    </w:rPr>
  </w:style>
  <w:style w:type="character" w:styleId="Hipercze">
    <w:name w:val="Hyperlink"/>
    <w:basedOn w:val="Domylnaczcionkaakapitu"/>
    <w:uiPriority w:val="99"/>
    <w:unhideWhenUsed/>
    <w:rsid w:val="009618AF"/>
    <w:rPr>
      <w:color w:val="0563C1" w:themeColor="hyperlink"/>
      <w:u w:val="single"/>
    </w:rPr>
  </w:style>
  <w:style w:type="character" w:styleId="Nierozpoznanawzmianka">
    <w:name w:val="Unresolved Mention"/>
    <w:basedOn w:val="Domylnaczcionkaakapitu"/>
    <w:uiPriority w:val="99"/>
    <w:semiHidden/>
    <w:unhideWhenUsed/>
    <w:rsid w:val="009618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administrator-wspolnot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C111B-EF8C-49D9-9F11-CE5E98342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1</Pages>
  <Words>3495</Words>
  <Characters>20976</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Socha</dc:creator>
  <cp:keywords/>
  <dc:description/>
  <cp:lastModifiedBy>PAWŁOWSKA Marta</cp:lastModifiedBy>
  <cp:revision>46</cp:revision>
  <cp:lastPrinted>2026-04-15T07:33:00Z</cp:lastPrinted>
  <dcterms:created xsi:type="dcterms:W3CDTF">2026-03-10T11:50:00Z</dcterms:created>
  <dcterms:modified xsi:type="dcterms:W3CDTF">2026-04-30T11:33:00Z</dcterms:modified>
</cp:coreProperties>
</file>